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89" w:rsidRPr="00E35B4F" w:rsidRDefault="00DD56A5" w:rsidP="00690196">
      <w:pPr>
        <w:keepNext/>
        <w:jc w:val="center"/>
        <w:outlineLvl w:val="0"/>
        <w:rPr>
          <w:rFonts w:ascii="Book Antiqua" w:hAnsi="Book Antiqua"/>
          <w:b/>
          <w:bCs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sz w:val="24"/>
          <w:szCs w:val="24"/>
          <w:lang w:val="bg-BG"/>
        </w:rPr>
        <w:t>ОБЯСНИТЕЛНА ЗАПИСКА</w:t>
      </w:r>
    </w:p>
    <w:p w:rsidR="002137C2" w:rsidRPr="00E35B4F" w:rsidRDefault="006D0B89" w:rsidP="002137C2">
      <w:pPr>
        <w:jc w:val="center"/>
        <w:rPr>
          <w:rFonts w:ascii="Book Antiqua" w:hAnsi="Book Antiqua"/>
          <w:b/>
          <w:bCs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sz w:val="24"/>
          <w:szCs w:val="24"/>
          <w:u w:val="single"/>
          <w:lang w:val="bg-BG"/>
        </w:rPr>
        <w:t>Относно:</w:t>
      </w:r>
      <w:r w:rsidRPr="00E35B4F">
        <w:rPr>
          <w:rFonts w:ascii="Book Antiqua" w:hAnsi="Book Antiqua"/>
          <w:b/>
          <w:bCs/>
          <w:sz w:val="24"/>
          <w:szCs w:val="24"/>
          <w:lang w:val="bg-BG"/>
        </w:rPr>
        <w:t xml:space="preserve"> Изпълнението на бюджета, извънбюджетните сметки и фо</w:t>
      </w:r>
      <w:r w:rsidR="00827B19" w:rsidRPr="00E35B4F">
        <w:rPr>
          <w:rFonts w:ascii="Book Antiqua" w:hAnsi="Book Antiqua"/>
          <w:b/>
          <w:bCs/>
          <w:sz w:val="24"/>
          <w:szCs w:val="24"/>
          <w:lang w:val="bg-BG"/>
        </w:rPr>
        <w:t>ндове, състоянието на общинския</w:t>
      </w:r>
      <w:r w:rsidRPr="00E35B4F">
        <w:rPr>
          <w:rFonts w:ascii="Book Antiqua" w:hAnsi="Book Antiqua"/>
          <w:b/>
          <w:bCs/>
          <w:sz w:val="24"/>
          <w:szCs w:val="24"/>
          <w:lang w:val="bg-BG"/>
        </w:rPr>
        <w:t xml:space="preserve"> дълг и </w:t>
      </w:r>
      <w:r w:rsidR="00580B41" w:rsidRPr="00E35B4F">
        <w:rPr>
          <w:rFonts w:ascii="Book Antiqua" w:hAnsi="Book Antiqua"/>
          <w:b/>
          <w:bCs/>
          <w:sz w:val="24"/>
          <w:szCs w:val="24"/>
          <w:lang w:val="bg-BG"/>
        </w:rPr>
        <w:t>капиталовата</w:t>
      </w:r>
      <w:r w:rsidRPr="00E35B4F">
        <w:rPr>
          <w:rFonts w:ascii="Book Antiqua" w:hAnsi="Book Antiqua"/>
          <w:b/>
          <w:bCs/>
          <w:sz w:val="24"/>
          <w:szCs w:val="24"/>
          <w:lang w:val="bg-BG"/>
        </w:rPr>
        <w:t xml:space="preserve"> програма на Община Хасково за </w:t>
      </w:r>
      <w:r w:rsidR="00E35B4F" w:rsidRPr="00E35B4F">
        <w:rPr>
          <w:rFonts w:ascii="Book Antiqua" w:hAnsi="Book Antiqua"/>
          <w:b/>
          <w:bCs/>
          <w:sz w:val="24"/>
          <w:szCs w:val="24"/>
          <w:lang w:val="bg-BG"/>
        </w:rPr>
        <w:t>полугодието на 202</w:t>
      </w:r>
      <w:r w:rsidR="00E35B4F" w:rsidRPr="00E35B4F">
        <w:rPr>
          <w:rFonts w:ascii="Book Antiqua" w:hAnsi="Book Antiqua"/>
          <w:b/>
          <w:bCs/>
          <w:sz w:val="24"/>
          <w:szCs w:val="24"/>
          <w:lang w:val="en-US"/>
        </w:rPr>
        <w:t>1</w:t>
      </w:r>
      <w:r w:rsidR="00580B41" w:rsidRPr="00E35B4F">
        <w:rPr>
          <w:rFonts w:ascii="Book Antiqua" w:hAnsi="Book Antiqua"/>
          <w:b/>
          <w:bCs/>
          <w:sz w:val="24"/>
          <w:szCs w:val="24"/>
          <w:lang w:val="bg-BG"/>
        </w:rPr>
        <w:t xml:space="preserve"> </w:t>
      </w:r>
      <w:r w:rsidRPr="00E35B4F">
        <w:rPr>
          <w:rFonts w:ascii="Book Antiqua" w:hAnsi="Book Antiqua"/>
          <w:b/>
          <w:bCs/>
          <w:sz w:val="24"/>
          <w:szCs w:val="24"/>
          <w:lang w:val="bg-BG"/>
        </w:rPr>
        <w:t>г</w:t>
      </w:r>
      <w:r w:rsidR="00580B41" w:rsidRPr="00E35B4F">
        <w:rPr>
          <w:rFonts w:ascii="Book Antiqua" w:hAnsi="Book Antiqua"/>
          <w:b/>
          <w:bCs/>
          <w:sz w:val="24"/>
          <w:szCs w:val="24"/>
          <w:lang w:val="bg-BG"/>
        </w:rPr>
        <w:t>.</w:t>
      </w:r>
    </w:p>
    <w:p w:rsidR="00DD56A5" w:rsidRPr="00E35B4F" w:rsidRDefault="00E35B4F" w:rsidP="00E35B4F">
      <w:pPr>
        <w:keepLines/>
        <w:spacing w:after="0" w:line="240" w:lineRule="auto"/>
        <w:ind w:firstLine="708"/>
        <w:rPr>
          <w:rFonts w:ascii="Book Antiqua" w:hAnsi="Book Antiqua"/>
          <w:sz w:val="24"/>
          <w:szCs w:val="24"/>
          <w:lang w:val="ru-RU"/>
        </w:rPr>
      </w:pPr>
      <w:r w:rsidRPr="00E35B4F">
        <w:rPr>
          <w:rFonts w:ascii="Book Antiqua" w:hAnsi="Book Antiqua"/>
          <w:sz w:val="24"/>
          <w:szCs w:val="24"/>
          <w:lang w:val="bg-BG"/>
        </w:rPr>
        <w:t>Общинският бюджет за 202</w:t>
      </w:r>
      <w:r w:rsidRPr="00E35B4F">
        <w:rPr>
          <w:rFonts w:ascii="Book Antiqua" w:hAnsi="Book Antiqua"/>
          <w:sz w:val="24"/>
          <w:szCs w:val="24"/>
          <w:lang w:val="en-US"/>
        </w:rPr>
        <w:t>1</w:t>
      </w:r>
      <w:r w:rsidRPr="00E35B4F">
        <w:rPr>
          <w:rFonts w:ascii="Book Antiqua" w:hAnsi="Book Antiqua"/>
          <w:sz w:val="24"/>
          <w:szCs w:val="24"/>
          <w:lang w:val="bg-BG"/>
        </w:rPr>
        <w:t xml:space="preserve"> г., бе приет с Решение № </w:t>
      </w:r>
      <w:r w:rsidRPr="00E35B4F">
        <w:rPr>
          <w:rFonts w:ascii="Book Antiqua" w:hAnsi="Book Antiqua"/>
          <w:sz w:val="24"/>
          <w:szCs w:val="24"/>
          <w:lang w:val="en-US"/>
        </w:rPr>
        <w:t>285</w:t>
      </w:r>
      <w:r w:rsidRPr="00E35B4F">
        <w:rPr>
          <w:rFonts w:ascii="Book Antiqua" w:hAnsi="Book Antiqua"/>
          <w:sz w:val="24"/>
          <w:szCs w:val="24"/>
          <w:lang w:val="bg-BG"/>
        </w:rPr>
        <w:t xml:space="preserve"> от </w:t>
      </w:r>
      <w:r w:rsidRPr="00E35B4F">
        <w:rPr>
          <w:rFonts w:ascii="Book Antiqua" w:hAnsi="Book Antiqua"/>
          <w:sz w:val="24"/>
          <w:szCs w:val="24"/>
          <w:lang w:val="en-US"/>
        </w:rPr>
        <w:t>26</w:t>
      </w:r>
      <w:r w:rsidR="00DD56A5" w:rsidRPr="00E35B4F">
        <w:rPr>
          <w:rFonts w:ascii="Book Antiqua" w:hAnsi="Book Antiqua"/>
          <w:sz w:val="24"/>
          <w:szCs w:val="24"/>
          <w:lang w:val="ru-RU"/>
        </w:rPr>
        <w:t>.0</w:t>
      </w:r>
      <w:r w:rsidRPr="00E35B4F">
        <w:rPr>
          <w:rFonts w:ascii="Book Antiqua" w:hAnsi="Book Antiqua"/>
          <w:sz w:val="24"/>
          <w:szCs w:val="24"/>
          <w:lang w:val="en-US"/>
        </w:rPr>
        <w:t>2</w:t>
      </w:r>
      <w:r w:rsidR="00DD56A5" w:rsidRPr="00E35B4F">
        <w:rPr>
          <w:rFonts w:ascii="Book Antiqua" w:hAnsi="Book Antiqua"/>
          <w:sz w:val="24"/>
          <w:szCs w:val="24"/>
          <w:lang w:val="ru-RU"/>
        </w:rPr>
        <w:t>.202</w:t>
      </w:r>
      <w:r w:rsidRPr="00E35B4F">
        <w:rPr>
          <w:rFonts w:ascii="Book Antiqua" w:hAnsi="Book Antiqua"/>
          <w:sz w:val="24"/>
          <w:szCs w:val="24"/>
          <w:lang w:val="en-US"/>
        </w:rPr>
        <w:t>1</w:t>
      </w:r>
      <w:r w:rsidR="00DD56A5" w:rsidRPr="00E35B4F">
        <w:rPr>
          <w:rFonts w:ascii="Book Antiqua" w:hAnsi="Book Antiqua"/>
          <w:sz w:val="24"/>
          <w:szCs w:val="24"/>
          <w:lang w:val="bg-BG"/>
        </w:rPr>
        <w:t xml:space="preserve"> г. на Общински съвет в размер на </w:t>
      </w:r>
      <w:r w:rsidRPr="00E35B4F">
        <w:rPr>
          <w:rFonts w:ascii="Book Antiqua" w:hAnsi="Book Antiqua"/>
          <w:b/>
          <w:sz w:val="24"/>
          <w:szCs w:val="24"/>
          <w:lang w:val="bg-BG"/>
        </w:rPr>
        <w:t>104 642 021 лв.</w:t>
      </w:r>
    </w:p>
    <w:p w:rsidR="00FD16C1" w:rsidRPr="00261660" w:rsidRDefault="00DD56A5" w:rsidP="00FD16C1">
      <w:pPr>
        <w:keepLines/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E35B4F">
        <w:rPr>
          <w:rFonts w:ascii="Book Antiqua" w:hAnsi="Book Antiqua"/>
          <w:sz w:val="24"/>
          <w:szCs w:val="24"/>
          <w:lang w:val="ru-RU"/>
        </w:rPr>
        <w:t xml:space="preserve">           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През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r w:rsidR="00136BA4" w:rsidRPr="00E35B4F">
        <w:rPr>
          <w:rFonts w:ascii="Book Antiqua" w:hAnsi="Book Antiqua"/>
          <w:sz w:val="24"/>
          <w:szCs w:val="24"/>
          <w:lang w:val="ru-RU"/>
        </w:rPr>
        <w:t xml:space="preserve">периода от </w:t>
      </w:r>
      <w:proofErr w:type="spellStart"/>
      <w:r w:rsidR="00136BA4" w:rsidRPr="00E35B4F">
        <w:rPr>
          <w:rFonts w:ascii="Book Antiqua" w:hAnsi="Book Antiqua"/>
          <w:sz w:val="24"/>
          <w:szCs w:val="24"/>
          <w:lang w:val="ru-RU"/>
        </w:rPr>
        <w:t>началото</w:t>
      </w:r>
      <w:proofErr w:type="spellEnd"/>
      <w:r w:rsidR="00136BA4" w:rsidRPr="00E35B4F">
        <w:rPr>
          <w:rFonts w:ascii="Book Antiqua" w:hAnsi="Book Antiqua"/>
          <w:sz w:val="24"/>
          <w:szCs w:val="24"/>
          <w:lang w:val="ru-RU"/>
        </w:rPr>
        <w:t xml:space="preserve"> на</w:t>
      </w:r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годината</w:t>
      </w:r>
      <w:proofErr w:type="spellEnd"/>
      <w:r w:rsidR="00136BA4" w:rsidRPr="00E35B4F">
        <w:rPr>
          <w:rFonts w:ascii="Book Antiqua" w:hAnsi="Book Antiqua"/>
          <w:sz w:val="24"/>
          <w:szCs w:val="24"/>
          <w:lang w:val="ru-RU"/>
        </w:rPr>
        <w:t xml:space="preserve"> до края на </w:t>
      </w:r>
      <w:proofErr w:type="spellStart"/>
      <w:r w:rsidR="00136BA4" w:rsidRPr="00E35B4F">
        <w:rPr>
          <w:rFonts w:ascii="Book Antiqua" w:hAnsi="Book Antiqua"/>
          <w:sz w:val="24"/>
          <w:szCs w:val="24"/>
          <w:lang w:val="ru-RU"/>
        </w:rPr>
        <w:t>първото</w:t>
      </w:r>
      <w:proofErr w:type="spellEnd"/>
      <w:r w:rsidR="00136BA4" w:rsidRPr="00E35B4F">
        <w:rPr>
          <w:rFonts w:ascii="Book Antiqua" w:hAnsi="Book Antiqua"/>
          <w:sz w:val="24"/>
          <w:szCs w:val="24"/>
          <w:lang w:val="ru-RU"/>
        </w:rPr>
        <w:t xml:space="preserve"> полугодие</w:t>
      </w:r>
      <w:r w:rsidRPr="00E35B4F">
        <w:rPr>
          <w:rFonts w:ascii="Book Antiqua" w:hAnsi="Book Antiqua"/>
          <w:sz w:val="24"/>
          <w:szCs w:val="24"/>
          <w:lang w:val="ru-RU"/>
        </w:rPr>
        <w:t xml:space="preserve"> бюджета на община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претърпя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промени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както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на основани</w:t>
      </w:r>
      <w:proofErr w:type="gramStart"/>
      <w:r w:rsidRPr="00E35B4F">
        <w:rPr>
          <w:rFonts w:ascii="Book Antiqua" w:hAnsi="Book Antiqua"/>
          <w:sz w:val="24"/>
          <w:szCs w:val="24"/>
          <w:lang w:val="ru-RU"/>
        </w:rPr>
        <w:t>е</w:t>
      </w:r>
      <w:proofErr w:type="gramEnd"/>
      <w:r w:rsidRPr="00E35B4F">
        <w:rPr>
          <w:rFonts w:ascii="Book Antiqua" w:hAnsi="Book Antiqua"/>
          <w:sz w:val="24"/>
          <w:szCs w:val="24"/>
          <w:lang w:val="ru-RU"/>
        </w:rPr>
        <w:t xml:space="preserve"> чл. 51, ал. 2 и чл. 109, ал. 6 от Закона за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публичните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финанси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с постановления на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Министерския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съвет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и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последвали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писма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от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Министерството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E35B4F">
        <w:rPr>
          <w:rFonts w:ascii="Book Antiqua" w:hAnsi="Book Antiqua"/>
          <w:sz w:val="24"/>
          <w:szCs w:val="24"/>
          <w:lang w:val="ru-RU"/>
        </w:rPr>
        <w:t>финансите</w:t>
      </w:r>
      <w:proofErr w:type="spellEnd"/>
      <w:r w:rsidRPr="00E35B4F">
        <w:rPr>
          <w:rFonts w:ascii="Book Antiqua" w:hAnsi="Book Antiqua"/>
          <w:sz w:val="24"/>
          <w:szCs w:val="24"/>
          <w:lang w:val="ru-RU"/>
        </w:rPr>
        <w:t>,</w:t>
      </w:r>
      <w:r w:rsidRPr="00E35B4F">
        <w:rPr>
          <w:rFonts w:ascii="Book Antiqua" w:hAnsi="Book Antiqua"/>
          <w:sz w:val="24"/>
          <w:szCs w:val="24"/>
          <w:lang w:val="bg-BG"/>
        </w:rPr>
        <w:t xml:space="preserve"> така и от други целеви трансфер</w:t>
      </w:r>
      <w:r w:rsidR="00261660">
        <w:rPr>
          <w:rFonts w:ascii="Book Antiqua" w:hAnsi="Book Antiqua"/>
          <w:sz w:val="24"/>
          <w:szCs w:val="24"/>
          <w:lang w:val="bg-BG"/>
        </w:rPr>
        <w:t xml:space="preserve">и от министерства и ведомства. </w:t>
      </w:r>
    </w:p>
    <w:p w:rsidR="00FD16C1" w:rsidRPr="00E35B4F" w:rsidRDefault="00FD16C1" w:rsidP="00FD16C1">
      <w:pPr>
        <w:tabs>
          <w:tab w:val="num" w:pos="709"/>
        </w:tabs>
        <w:rPr>
          <w:rFonts w:ascii="Book Antiqua" w:hAnsi="Book Antiqua"/>
          <w:sz w:val="24"/>
          <w:szCs w:val="24"/>
          <w:lang w:val="ru-RU"/>
        </w:rPr>
      </w:pPr>
      <w:r w:rsidRPr="00E35B4F">
        <w:rPr>
          <w:rFonts w:ascii="Book Antiqua" w:hAnsi="Book Antiqua"/>
          <w:sz w:val="24"/>
          <w:szCs w:val="24"/>
          <w:lang w:val="bg-BG"/>
        </w:rPr>
        <w:tab/>
        <w:t>В резултат на всички корекции изпълнението на бюджета на Община Хасково към 30.06</w:t>
      </w:r>
      <w:r w:rsidR="00E35B4F" w:rsidRPr="00E35B4F">
        <w:rPr>
          <w:rFonts w:ascii="Book Antiqua" w:hAnsi="Book Antiqua"/>
          <w:sz w:val="24"/>
          <w:szCs w:val="24"/>
          <w:lang w:val="bg-BG"/>
        </w:rPr>
        <w:t>.202</w:t>
      </w:r>
      <w:r w:rsidR="00E35B4F" w:rsidRPr="00E35B4F">
        <w:rPr>
          <w:rFonts w:ascii="Book Antiqua" w:hAnsi="Book Antiqua"/>
          <w:sz w:val="24"/>
          <w:szCs w:val="24"/>
          <w:lang w:val="en-US"/>
        </w:rPr>
        <w:t>1</w:t>
      </w:r>
      <w:r w:rsidRPr="00E35B4F">
        <w:rPr>
          <w:rFonts w:ascii="Book Antiqua" w:hAnsi="Book Antiqua"/>
          <w:sz w:val="24"/>
          <w:szCs w:val="24"/>
          <w:lang w:val="bg-BG"/>
        </w:rPr>
        <w:t xml:space="preserve"> г. е</w:t>
      </w:r>
      <w:r w:rsidR="00261660">
        <w:rPr>
          <w:rFonts w:ascii="Book Antiqua" w:hAnsi="Book Antiqua"/>
          <w:sz w:val="24"/>
          <w:szCs w:val="24"/>
          <w:lang w:val="bg-BG"/>
        </w:rPr>
        <w:t>,</w:t>
      </w:r>
      <w:r w:rsidRPr="00E35B4F">
        <w:rPr>
          <w:rFonts w:ascii="Book Antiqua" w:hAnsi="Book Antiqua"/>
          <w:sz w:val="24"/>
          <w:szCs w:val="24"/>
          <w:lang w:val="bg-BG"/>
        </w:rPr>
        <w:t xml:space="preserve"> както следва:</w:t>
      </w:r>
    </w:p>
    <w:p w:rsidR="008366CA" w:rsidRDefault="006D0B89" w:rsidP="005F1836">
      <w:pPr>
        <w:keepLines/>
        <w:spacing w:after="0" w:line="240" w:lineRule="auto"/>
        <w:ind w:firstLine="708"/>
        <w:rPr>
          <w:rFonts w:ascii="Book Antiqua" w:hAnsi="Book Antiqua"/>
          <w:b/>
          <w:bCs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sz w:val="24"/>
          <w:szCs w:val="24"/>
          <w:lang w:val="bg-BG"/>
        </w:rPr>
        <w:t xml:space="preserve">І.  ПРИХОДИ  </w:t>
      </w:r>
    </w:p>
    <w:p w:rsidR="005F1836" w:rsidRPr="00E35B4F" w:rsidRDefault="005F1836" w:rsidP="005F1836">
      <w:pPr>
        <w:keepLines/>
        <w:spacing w:after="0" w:line="240" w:lineRule="auto"/>
        <w:ind w:firstLine="708"/>
        <w:rPr>
          <w:rFonts w:ascii="Book Antiqua" w:hAnsi="Book Antiqua"/>
          <w:b/>
          <w:bCs/>
          <w:sz w:val="24"/>
          <w:szCs w:val="24"/>
          <w:lang w:val="bg-BG"/>
        </w:rPr>
      </w:pPr>
    </w:p>
    <w:p w:rsidR="006627DE" w:rsidRPr="00E35B4F" w:rsidRDefault="008366CA" w:rsidP="004A4679">
      <w:pPr>
        <w:spacing w:after="0" w:line="240" w:lineRule="auto"/>
        <w:ind w:firstLine="709"/>
        <w:rPr>
          <w:rFonts w:ascii="Book Antiqua" w:hAnsi="Book Antiqua"/>
          <w:bCs/>
          <w:sz w:val="24"/>
          <w:szCs w:val="24"/>
          <w:lang w:val="bg-BG"/>
        </w:rPr>
      </w:pPr>
      <w:r w:rsidRPr="00E35B4F">
        <w:rPr>
          <w:rFonts w:ascii="Book Antiqua" w:hAnsi="Book Antiqua"/>
          <w:bCs/>
          <w:sz w:val="24"/>
          <w:szCs w:val="24"/>
          <w:lang w:val="bg-BG"/>
        </w:rPr>
        <w:t>Приходите по бюджета</w:t>
      </w:r>
      <w:r w:rsidR="00857A2E" w:rsidRPr="00E35B4F">
        <w:rPr>
          <w:rFonts w:ascii="Book Antiqua" w:hAnsi="Book Antiqua"/>
          <w:bCs/>
          <w:sz w:val="24"/>
          <w:szCs w:val="24"/>
          <w:lang w:val="bg-BG"/>
        </w:rPr>
        <w:t xml:space="preserve"> на Община Хасково биват</w:t>
      </w:r>
      <w:r w:rsidRPr="00E35B4F">
        <w:rPr>
          <w:rFonts w:ascii="Book Antiqua" w:hAnsi="Book Antiqua"/>
          <w:bCs/>
          <w:sz w:val="24"/>
          <w:szCs w:val="24"/>
          <w:lang w:val="bg-BG"/>
        </w:rPr>
        <w:t xml:space="preserve"> местни </w:t>
      </w:r>
      <w:r w:rsidR="00DD56A5" w:rsidRPr="00E35B4F">
        <w:rPr>
          <w:rFonts w:ascii="Book Antiqua" w:hAnsi="Book Antiqua"/>
          <w:bCs/>
          <w:sz w:val="24"/>
          <w:szCs w:val="24"/>
          <w:lang w:val="bg-BG"/>
        </w:rPr>
        <w:t>и държавни, като последните</w:t>
      </w:r>
      <w:r w:rsidR="00857A2E" w:rsidRPr="00E35B4F">
        <w:rPr>
          <w:rFonts w:ascii="Book Antiqua" w:hAnsi="Book Antiqua"/>
          <w:bCs/>
          <w:sz w:val="24"/>
          <w:szCs w:val="24"/>
          <w:lang w:val="bg-BG"/>
        </w:rPr>
        <w:t xml:space="preserve"> </w:t>
      </w:r>
      <w:r w:rsidR="00940749" w:rsidRPr="00E35B4F">
        <w:rPr>
          <w:rFonts w:ascii="Book Antiqua" w:hAnsi="Book Antiqua"/>
          <w:bCs/>
          <w:sz w:val="24"/>
          <w:szCs w:val="24"/>
          <w:lang w:val="bg-BG"/>
        </w:rPr>
        <w:t>се формират от тра</w:t>
      </w:r>
      <w:r w:rsidR="006627DE" w:rsidRPr="00E35B4F">
        <w:rPr>
          <w:rFonts w:ascii="Book Antiqua" w:hAnsi="Book Antiqua"/>
          <w:bCs/>
          <w:sz w:val="24"/>
          <w:szCs w:val="24"/>
          <w:lang w:val="bg-BG"/>
        </w:rPr>
        <w:t>нсфери от ЦБ и приходите по деле</w:t>
      </w:r>
      <w:r w:rsidR="00940749" w:rsidRPr="00E35B4F">
        <w:rPr>
          <w:rFonts w:ascii="Book Antiqua" w:hAnsi="Book Antiqua"/>
          <w:bCs/>
          <w:sz w:val="24"/>
          <w:szCs w:val="24"/>
          <w:lang w:val="bg-BG"/>
        </w:rPr>
        <w:t>гираните бюджети на второстепенните разпоредители</w:t>
      </w:r>
      <w:r w:rsidR="004A4679" w:rsidRPr="00E35B4F">
        <w:rPr>
          <w:rFonts w:ascii="Book Antiqua" w:hAnsi="Book Antiqua"/>
          <w:bCs/>
          <w:sz w:val="24"/>
          <w:szCs w:val="24"/>
          <w:lang w:val="bg-BG"/>
        </w:rPr>
        <w:t>.</w:t>
      </w:r>
    </w:p>
    <w:p w:rsidR="00940749" w:rsidRPr="00E35B4F" w:rsidRDefault="00940749" w:rsidP="00857A2E">
      <w:pPr>
        <w:pStyle w:val="a6"/>
        <w:numPr>
          <w:ilvl w:val="0"/>
          <w:numId w:val="15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sz w:val="24"/>
          <w:szCs w:val="24"/>
          <w:lang w:val="bg-BG"/>
        </w:rPr>
        <w:t>Държавни приходи</w:t>
      </w:r>
    </w:p>
    <w:p w:rsidR="00DD56A5" w:rsidRPr="00EE556F" w:rsidRDefault="00857A2E" w:rsidP="002137C2">
      <w:pPr>
        <w:pStyle w:val="a6"/>
        <w:spacing w:after="0" w:line="240" w:lineRule="auto"/>
        <w:ind w:left="0" w:firstLine="708"/>
        <w:rPr>
          <w:rFonts w:ascii="Book Antiqua" w:hAnsi="Book Antiqua"/>
          <w:bCs/>
          <w:sz w:val="24"/>
          <w:szCs w:val="24"/>
          <w:lang w:val="bg-BG"/>
        </w:rPr>
      </w:pPr>
      <w:r w:rsidRPr="00EE556F">
        <w:rPr>
          <w:rFonts w:ascii="Book Antiqua" w:hAnsi="Book Antiqua"/>
          <w:bCs/>
          <w:sz w:val="24"/>
          <w:szCs w:val="24"/>
          <w:lang w:val="bg-BG"/>
        </w:rPr>
        <w:t xml:space="preserve">През периода в държавни дейности са получени приходи в размер на </w:t>
      </w:r>
      <w:r w:rsidR="00EE556F" w:rsidRPr="00EE556F">
        <w:rPr>
          <w:rFonts w:ascii="Book Antiqua" w:hAnsi="Book Antiqua"/>
          <w:bCs/>
          <w:sz w:val="24"/>
          <w:szCs w:val="24"/>
          <w:lang w:val="en-US"/>
        </w:rPr>
        <w:t>113 085</w:t>
      </w:r>
      <w:r w:rsidRPr="00EE556F">
        <w:rPr>
          <w:rFonts w:ascii="Book Antiqua" w:hAnsi="Book Antiqua"/>
          <w:bCs/>
          <w:sz w:val="24"/>
          <w:szCs w:val="24"/>
          <w:lang w:val="bg-BG"/>
        </w:rPr>
        <w:t xml:space="preserve"> лв. </w:t>
      </w:r>
      <w:r w:rsidR="00136BA4" w:rsidRPr="00EE556F">
        <w:rPr>
          <w:rFonts w:ascii="Book Antiqua" w:hAnsi="Book Antiqua"/>
          <w:bCs/>
          <w:sz w:val="24"/>
          <w:szCs w:val="24"/>
          <w:lang w:val="bg-BG"/>
        </w:rPr>
        <w:t>от продажби на стоки, услуги и продукция,</w:t>
      </w:r>
      <w:r w:rsidRPr="00EE556F">
        <w:rPr>
          <w:rFonts w:ascii="Book Antiqua" w:hAnsi="Book Antiqua"/>
          <w:bCs/>
          <w:sz w:val="24"/>
          <w:szCs w:val="24"/>
          <w:lang w:val="bg-BG"/>
        </w:rPr>
        <w:t xml:space="preserve"> </w:t>
      </w:r>
      <w:r w:rsidR="00FD16C1" w:rsidRPr="00EE556F">
        <w:rPr>
          <w:rFonts w:ascii="Book Antiqua" w:hAnsi="Book Antiqua"/>
          <w:bCs/>
          <w:sz w:val="24"/>
          <w:szCs w:val="24"/>
          <w:lang w:val="bg-BG"/>
        </w:rPr>
        <w:t xml:space="preserve">наеми на имущество и земя, </w:t>
      </w:r>
      <w:r w:rsidRPr="00EE556F">
        <w:rPr>
          <w:rFonts w:ascii="Book Antiqua" w:hAnsi="Book Antiqua"/>
          <w:bCs/>
          <w:sz w:val="24"/>
          <w:szCs w:val="24"/>
          <w:lang w:val="bg-BG"/>
        </w:rPr>
        <w:t xml:space="preserve">ползване на общежития, </w:t>
      </w:r>
      <w:r w:rsidR="00136BA4" w:rsidRPr="00EE556F">
        <w:rPr>
          <w:rFonts w:ascii="Book Antiqua" w:hAnsi="Book Antiqua"/>
          <w:bCs/>
          <w:sz w:val="24"/>
          <w:szCs w:val="24"/>
          <w:lang w:val="bg-BG"/>
        </w:rPr>
        <w:t>застрахователни обезщетения</w:t>
      </w:r>
      <w:r w:rsidRPr="00EE556F">
        <w:rPr>
          <w:rFonts w:ascii="Book Antiqua" w:hAnsi="Book Antiqua"/>
          <w:bCs/>
          <w:sz w:val="24"/>
          <w:szCs w:val="24"/>
          <w:lang w:val="bg-BG"/>
        </w:rPr>
        <w:t>,</w:t>
      </w:r>
      <w:r w:rsidR="002137C2" w:rsidRPr="00EE556F">
        <w:rPr>
          <w:rFonts w:ascii="Book Antiqua" w:hAnsi="Book Antiqua"/>
          <w:bCs/>
          <w:sz w:val="24"/>
          <w:szCs w:val="24"/>
          <w:lang w:val="bg-BG"/>
        </w:rPr>
        <w:t xml:space="preserve"> дарения и други общински такси.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60"/>
        <w:gridCol w:w="1392"/>
        <w:gridCol w:w="1678"/>
        <w:gridCol w:w="1491"/>
        <w:gridCol w:w="1465"/>
      </w:tblGrid>
      <w:tr w:rsidR="00500C86" w:rsidRPr="00E35B4F" w:rsidTr="00500C86">
        <w:tc>
          <w:tcPr>
            <w:tcW w:w="3260" w:type="dxa"/>
          </w:tcPr>
          <w:p w:rsidR="00500C86" w:rsidRPr="00E35B4F" w:rsidRDefault="00500C86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ПРИХОДИ</w:t>
            </w:r>
          </w:p>
        </w:tc>
        <w:tc>
          <w:tcPr>
            <w:tcW w:w="1392" w:type="dxa"/>
          </w:tcPr>
          <w:p w:rsidR="00500C86" w:rsidRPr="00E35B4F" w:rsidRDefault="00500C86" w:rsidP="00880F5A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План</w:t>
            </w:r>
          </w:p>
          <w:p w:rsidR="00500C86" w:rsidRPr="00E35B4F" w:rsidRDefault="00E35B4F" w:rsidP="00500C86">
            <w:pPr>
              <w:spacing w:after="0" w:line="240" w:lineRule="auto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Бюджет 202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="0075450B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00C86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678" w:type="dxa"/>
          </w:tcPr>
          <w:p w:rsidR="00500C86" w:rsidRPr="00E35B4F" w:rsidRDefault="009F70C9" w:rsidP="00500C86">
            <w:pPr>
              <w:spacing w:after="0" w:line="240" w:lineRule="auto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</w:t>
            </w:r>
            <w:r w:rsidR="00E35B4F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.202</w:t>
            </w:r>
            <w:r w:rsidR="00E35B4F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500C86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491" w:type="dxa"/>
          </w:tcPr>
          <w:p w:rsidR="00500C86" w:rsidRPr="00E35B4F" w:rsidRDefault="00500C86" w:rsidP="00880F5A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% </w:t>
            </w:r>
          </w:p>
          <w:p w:rsidR="00500C86" w:rsidRPr="00E35B4F" w:rsidRDefault="00500C86" w:rsidP="00880F5A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с/</w:t>
            </w:r>
            <w:proofErr w:type="spellStart"/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мо</w:t>
            </w:r>
            <w:proofErr w:type="spellEnd"/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</w:t>
            </w:r>
          </w:p>
          <w:p w:rsidR="00500C86" w:rsidRPr="00E35B4F" w:rsidRDefault="00500C86" w:rsidP="00880F5A">
            <w:pPr>
              <w:spacing w:after="0" w:line="240" w:lineRule="auto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план</w:t>
            </w:r>
          </w:p>
        </w:tc>
        <w:tc>
          <w:tcPr>
            <w:tcW w:w="1465" w:type="dxa"/>
          </w:tcPr>
          <w:p w:rsidR="00500C86" w:rsidRPr="00E35B4F" w:rsidRDefault="00E35B4F" w:rsidP="00880F5A">
            <w:pPr>
              <w:rPr>
                <w:rFonts w:ascii="Book Antiqua" w:hAnsi="Book Antiqua"/>
                <w:b/>
                <w:sz w:val="24"/>
                <w:szCs w:val="24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30.06.20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20</w:t>
            </w:r>
            <w:r w:rsidR="00FD16C1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Приходи от собственост в т.ч.</w:t>
            </w:r>
          </w:p>
        </w:tc>
        <w:tc>
          <w:tcPr>
            <w:tcW w:w="1392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224 217</w:t>
            </w:r>
          </w:p>
        </w:tc>
        <w:tc>
          <w:tcPr>
            <w:tcW w:w="1678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82 982</w:t>
            </w:r>
          </w:p>
        </w:tc>
        <w:tc>
          <w:tcPr>
            <w:tcW w:w="1491" w:type="dxa"/>
          </w:tcPr>
          <w:p w:rsidR="00E35B4F" w:rsidRPr="00EE556F" w:rsidRDefault="00EE556F" w:rsidP="00136BA4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37</w:t>
            </w:r>
            <w:r w:rsidR="00E35B4F" w:rsidRPr="00EE556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.</w:t>
            </w:r>
            <w:r w:rsidRPr="00EE556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01</w:t>
            </w:r>
            <w:r w:rsidR="00E35B4F" w:rsidRPr="00EE556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53 464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sz w:val="24"/>
                <w:szCs w:val="24"/>
                <w:lang w:val="bg-BG"/>
              </w:rPr>
              <w:t>Продажба на стоки и услуги</w:t>
            </w:r>
          </w:p>
        </w:tc>
        <w:tc>
          <w:tcPr>
            <w:tcW w:w="1392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38 880</w:t>
            </w:r>
          </w:p>
        </w:tc>
        <w:tc>
          <w:tcPr>
            <w:tcW w:w="1678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36 437</w:t>
            </w:r>
          </w:p>
        </w:tc>
        <w:tc>
          <w:tcPr>
            <w:tcW w:w="1491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93</w:t>
            </w:r>
            <w:r w:rsidR="00E35B4F"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.</w:t>
            </w: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72</w:t>
            </w:r>
            <w:r w:rsidR="00E35B4F"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Cs/>
                <w:sz w:val="24"/>
                <w:szCs w:val="24"/>
                <w:lang w:val="bg-BG"/>
              </w:rPr>
              <w:t>15 611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sz w:val="24"/>
                <w:szCs w:val="24"/>
                <w:lang w:val="bg-BG"/>
              </w:rPr>
              <w:t>Наем имущество и земя</w:t>
            </w:r>
          </w:p>
        </w:tc>
        <w:tc>
          <w:tcPr>
            <w:tcW w:w="1392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185 337</w:t>
            </w:r>
          </w:p>
        </w:tc>
        <w:tc>
          <w:tcPr>
            <w:tcW w:w="1678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46 545</w:t>
            </w:r>
          </w:p>
        </w:tc>
        <w:tc>
          <w:tcPr>
            <w:tcW w:w="1491" w:type="dxa"/>
          </w:tcPr>
          <w:p w:rsidR="00E35B4F" w:rsidRPr="00EE556F" w:rsidRDefault="00EE556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25</w:t>
            </w:r>
            <w:r w:rsidR="00E35B4F"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.</w:t>
            </w:r>
            <w:r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>11</w:t>
            </w:r>
            <w:r w:rsidR="00E35B4F" w:rsidRPr="00EE556F">
              <w:rPr>
                <w:rFonts w:ascii="Book Antiqua" w:hAnsi="Book Antiqua"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Cs/>
                <w:sz w:val="24"/>
                <w:szCs w:val="24"/>
                <w:lang w:val="bg-BG"/>
              </w:rPr>
              <w:t>37 853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Общински такси в т.ч. от</w:t>
            </w:r>
          </w:p>
        </w:tc>
        <w:tc>
          <w:tcPr>
            <w:tcW w:w="1392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88 500</w:t>
            </w:r>
          </w:p>
        </w:tc>
        <w:tc>
          <w:tcPr>
            <w:tcW w:w="1678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25 872</w:t>
            </w:r>
          </w:p>
        </w:tc>
        <w:tc>
          <w:tcPr>
            <w:tcW w:w="1491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2</w:t>
            </w:r>
            <w:r w:rsidRPr="00955909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9</w:t>
            </w:r>
            <w:r w:rsidR="00E35B4F" w:rsidRPr="00955909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.</w:t>
            </w:r>
            <w:r w:rsidRPr="00955909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23</w:t>
            </w:r>
            <w:r w:rsidR="00E35B4F" w:rsidRPr="00955909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38 515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Cs/>
                <w:sz w:val="24"/>
                <w:szCs w:val="24"/>
                <w:lang w:val="bg-BG"/>
              </w:rPr>
              <w:t>Ползване на общежития</w:t>
            </w:r>
          </w:p>
        </w:tc>
        <w:tc>
          <w:tcPr>
            <w:tcW w:w="1392" w:type="dxa"/>
          </w:tcPr>
          <w:p w:rsidR="00E35B4F" w:rsidRPr="00955909" w:rsidRDefault="00955909" w:rsidP="00500C86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58 500</w:t>
            </w:r>
          </w:p>
        </w:tc>
        <w:tc>
          <w:tcPr>
            <w:tcW w:w="1678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12 155</w:t>
            </w:r>
          </w:p>
        </w:tc>
        <w:tc>
          <w:tcPr>
            <w:tcW w:w="1491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20</w:t>
            </w:r>
            <w:r w:rsidR="00E35B4F"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.</w:t>
            </w: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78</w:t>
            </w:r>
            <w:r w:rsidR="00E35B4F"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Cs/>
                <w:sz w:val="24"/>
                <w:szCs w:val="24"/>
                <w:lang w:val="bg-BG"/>
              </w:rPr>
              <w:t>29 651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sz w:val="24"/>
                <w:szCs w:val="24"/>
                <w:lang w:val="bg-BG"/>
              </w:rPr>
              <w:t>Други общински такси</w:t>
            </w:r>
          </w:p>
        </w:tc>
        <w:tc>
          <w:tcPr>
            <w:tcW w:w="1392" w:type="dxa"/>
          </w:tcPr>
          <w:p w:rsidR="00E35B4F" w:rsidRPr="00955909" w:rsidRDefault="00955909" w:rsidP="00E95C97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30 000</w:t>
            </w:r>
          </w:p>
        </w:tc>
        <w:tc>
          <w:tcPr>
            <w:tcW w:w="1678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13 717</w:t>
            </w:r>
          </w:p>
        </w:tc>
        <w:tc>
          <w:tcPr>
            <w:tcW w:w="1491" w:type="dxa"/>
          </w:tcPr>
          <w:p w:rsidR="00E35B4F" w:rsidRPr="00955909" w:rsidRDefault="00955909" w:rsidP="00880F5A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en-US"/>
              </w:rPr>
            </w:pP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45</w:t>
            </w:r>
            <w:r w:rsidR="00E35B4F"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.</w:t>
            </w:r>
            <w:r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>72</w:t>
            </w:r>
            <w:r w:rsidR="00E35B4F" w:rsidRPr="00955909">
              <w:rPr>
                <w:rFonts w:ascii="Book Antiqua" w:hAnsi="Book Antiqua"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Cs/>
                <w:sz w:val="24"/>
                <w:szCs w:val="24"/>
                <w:lang w:val="bg-BG"/>
              </w:rPr>
              <w:t>8 864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Глоби, санкции и наказателни лихви</w:t>
            </w:r>
          </w:p>
        </w:tc>
        <w:tc>
          <w:tcPr>
            <w:tcW w:w="1392" w:type="dxa"/>
          </w:tcPr>
          <w:p w:rsidR="00E35B4F" w:rsidRPr="00E35B4F" w:rsidRDefault="00E35B4F" w:rsidP="00E95C97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highlight w:val="yellow"/>
                <w:lang w:val="bg-BG"/>
              </w:rPr>
            </w:pPr>
            <w:r w:rsidRPr="00955909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500</w:t>
            </w:r>
          </w:p>
        </w:tc>
        <w:tc>
          <w:tcPr>
            <w:tcW w:w="1678" w:type="dxa"/>
          </w:tcPr>
          <w:p w:rsidR="00E35B4F" w:rsidRPr="00D94174" w:rsidRDefault="00955909" w:rsidP="00E95C97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206</w:t>
            </w:r>
          </w:p>
        </w:tc>
        <w:tc>
          <w:tcPr>
            <w:tcW w:w="1491" w:type="dxa"/>
          </w:tcPr>
          <w:p w:rsidR="00E35B4F" w:rsidRPr="00D94174" w:rsidRDefault="00D94174" w:rsidP="00E95C97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4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0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465" w:type="dxa"/>
          </w:tcPr>
          <w:p w:rsidR="00E35B4F" w:rsidRPr="00D94174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249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Други приходи</w:t>
            </w:r>
          </w:p>
        </w:tc>
        <w:tc>
          <w:tcPr>
            <w:tcW w:w="1392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1 721</w:t>
            </w:r>
          </w:p>
        </w:tc>
        <w:tc>
          <w:tcPr>
            <w:tcW w:w="1678" w:type="dxa"/>
          </w:tcPr>
          <w:p w:rsidR="00E35B4F" w:rsidRPr="00D94174" w:rsidRDefault="00D94174" w:rsidP="0016100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2 920</w:t>
            </w:r>
          </w:p>
        </w:tc>
        <w:tc>
          <w:tcPr>
            <w:tcW w:w="1491" w:type="dxa"/>
          </w:tcPr>
          <w:p w:rsidR="00E35B4F" w:rsidRPr="00D94174" w:rsidRDefault="00D94174" w:rsidP="0016100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169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69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7 634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Внесен ДДС и др.данъци</w:t>
            </w:r>
          </w:p>
        </w:tc>
        <w:tc>
          <w:tcPr>
            <w:tcW w:w="1392" w:type="dxa"/>
          </w:tcPr>
          <w:p w:rsidR="00E35B4F" w:rsidRPr="00D94174" w:rsidRDefault="00E35B4F" w:rsidP="009F6F5C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(-) </w:t>
            </w:r>
            <w:r w:rsidR="00D94174"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4 791</w:t>
            </w:r>
          </w:p>
        </w:tc>
        <w:tc>
          <w:tcPr>
            <w:tcW w:w="1678" w:type="dxa"/>
          </w:tcPr>
          <w:p w:rsidR="00E35B4F" w:rsidRPr="00D94174" w:rsidRDefault="00D94174" w:rsidP="00500C86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(-) 5 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347</w:t>
            </w:r>
          </w:p>
        </w:tc>
        <w:tc>
          <w:tcPr>
            <w:tcW w:w="1491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11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61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(-) 5 980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Помощи и дарения</w:t>
            </w:r>
          </w:p>
        </w:tc>
        <w:tc>
          <w:tcPr>
            <w:tcW w:w="1392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2 400</w:t>
            </w:r>
          </w:p>
        </w:tc>
        <w:tc>
          <w:tcPr>
            <w:tcW w:w="1678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6 452</w:t>
            </w:r>
          </w:p>
        </w:tc>
        <w:tc>
          <w:tcPr>
            <w:tcW w:w="1491" w:type="dxa"/>
          </w:tcPr>
          <w:p w:rsidR="00E35B4F" w:rsidRPr="00D94174" w:rsidRDefault="00D94174" w:rsidP="00D94174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268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.8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3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3 960</w:t>
            </w:r>
          </w:p>
        </w:tc>
      </w:tr>
      <w:tr w:rsidR="00E35B4F" w:rsidRPr="00E35B4F" w:rsidTr="00500C86">
        <w:tc>
          <w:tcPr>
            <w:tcW w:w="3260" w:type="dxa"/>
          </w:tcPr>
          <w:p w:rsidR="00E35B4F" w:rsidRPr="00EE556F" w:rsidRDefault="00E35B4F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Общо</w:t>
            </w:r>
            <w:r w:rsidR="00EE556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</w:tc>
        <w:tc>
          <w:tcPr>
            <w:tcW w:w="1392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312 547</w:t>
            </w:r>
          </w:p>
        </w:tc>
        <w:tc>
          <w:tcPr>
            <w:tcW w:w="1678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113 085</w:t>
            </w:r>
          </w:p>
        </w:tc>
        <w:tc>
          <w:tcPr>
            <w:tcW w:w="1491" w:type="dxa"/>
          </w:tcPr>
          <w:p w:rsidR="00E35B4F" w:rsidRPr="00D94174" w:rsidRDefault="00D94174" w:rsidP="00880F5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36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</w:t>
            </w:r>
            <w:r w:rsidRPr="00D94174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18</w:t>
            </w:r>
            <w:r w:rsidR="00E35B4F" w:rsidRPr="00D94174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465" w:type="dxa"/>
          </w:tcPr>
          <w:p w:rsidR="00E35B4F" w:rsidRPr="00E35B4F" w:rsidRDefault="00E35B4F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97 842</w:t>
            </w:r>
          </w:p>
        </w:tc>
      </w:tr>
    </w:tbl>
    <w:p w:rsidR="00EF60BE" w:rsidRPr="00D94174" w:rsidRDefault="00EF60BE" w:rsidP="002137C2">
      <w:p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</w:p>
    <w:p w:rsidR="002A12A7" w:rsidRPr="00D94174" w:rsidRDefault="006D0B89" w:rsidP="00857A2E">
      <w:pPr>
        <w:pStyle w:val="a6"/>
        <w:numPr>
          <w:ilvl w:val="0"/>
          <w:numId w:val="15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D94174">
        <w:rPr>
          <w:rFonts w:ascii="Book Antiqua" w:hAnsi="Book Antiqua"/>
          <w:b/>
          <w:bCs/>
          <w:sz w:val="24"/>
          <w:szCs w:val="24"/>
          <w:lang w:val="bg-BG"/>
        </w:rPr>
        <w:t xml:space="preserve"> </w:t>
      </w:r>
      <w:r w:rsidR="0032153D" w:rsidRPr="00D94174">
        <w:rPr>
          <w:rFonts w:ascii="Book Antiqua" w:hAnsi="Book Antiqua"/>
          <w:b/>
          <w:bCs/>
          <w:sz w:val="24"/>
          <w:szCs w:val="24"/>
          <w:lang w:val="bg-BG"/>
        </w:rPr>
        <w:t>Местни приходи</w:t>
      </w:r>
    </w:p>
    <w:p w:rsidR="0032153D" w:rsidRPr="00D94174" w:rsidRDefault="00D94174" w:rsidP="0032153D">
      <w:pPr>
        <w:spacing w:after="0"/>
        <w:ind w:firstLine="709"/>
        <w:rPr>
          <w:rFonts w:ascii="Book Antiqua" w:hAnsi="Book Antiqua"/>
          <w:sz w:val="24"/>
          <w:szCs w:val="24"/>
          <w:lang w:val="ru-RU"/>
        </w:rPr>
      </w:pP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Изпълнието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утвърдения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 план е </w:t>
      </w:r>
      <w:r w:rsidRPr="00D94174">
        <w:rPr>
          <w:rFonts w:ascii="Book Antiqua" w:hAnsi="Book Antiqua"/>
          <w:sz w:val="24"/>
          <w:szCs w:val="24"/>
          <w:lang w:val="en-US"/>
        </w:rPr>
        <w:t>6</w:t>
      </w:r>
      <w:r w:rsidRPr="00D94174">
        <w:rPr>
          <w:rFonts w:ascii="Book Antiqua" w:hAnsi="Book Antiqua"/>
          <w:sz w:val="24"/>
          <w:szCs w:val="24"/>
          <w:lang w:val="bg-BG"/>
        </w:rPr>
        <w:t>5</w:t>
      </w:r>
      <w:r w:rsidRPr="00D94174">
        <w:rPr>
          <w:rFonts w:ascii="Book Antiqua" w:hAnsi="Book Antiqua"/>
          <w:sz w:val="24"/>
          <w:szCs w:val="24"/>
          <w:lang w:val="en-US"/>
        </w:rPr>
        <w:t>.28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Pr="00D94174">
        <w:rPr>
          <w:rFonts w:ascii="Book Antiqua" w:hAnsi="Book Antiqua"/>
          <w:sz w:val="24"/>
          <w:szCs w:val="24"/>
          <w:lang w:val="ru-RU"/>
        </w:rPr>
        <w:t xml:space="preserve">%, при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заложени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 приходи от  </w:t>
      </w:r>
      <w:r w:rsidRPr="00D94174">
        <w:rPr>
          <w:rFonts w:ascii="Book Antiqua" w:hAnsi="Book Antiqua"/>
          <w:sz w:val="24"/>
          <w:szCs w:val="24"/>
          <w:lang w:val="en-US"/>
        </w:rPr>
        <w:t>27 278 745</w:t>
      </w:r>
      <w:r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. за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полугодието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отчетени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r w:rsidRPr="00D94174">
        <w:rPr>
          <w:rFonts w:ascii="Book Antiqua" w:hAnsi="Book Antiqua"/>
          <w:sz w:val="24"/>
          <w:szCs w:val="24"/>
          <w:lang w:val="en-US"/>
        </w:rPr>
        <w:t>17 806 880</w:t>
      </w:r>
      <w:r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D94174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D94174">
        <w:rPr>
          <w:rFonts w:ascii="Book Antiqua" w:hAnsi="Book Antiqua"/>
          <w:sz w:val="24"/>
          <w:szCs w:val="24"/>
          <w:lang w:val="ru-RU"/>
        </w:rPr>
        <w:t xml:space="preserve">. </w:t>
      </w:r>
      <w:r w:rsidR="0032153D" w:rsidRPr="00D94174">
        <w:rPr>
          <w:rFonts w:ascii="Book Antiqua" w:hAnsi="Book Antiqua"/>
          <w:sz w:val="24"/>
          <w:szCs w:val="24"/>
          <w:lang w:val="ru-RU"/>
        </w:rPr>
        <w:t xml:space="preserve">За сравнение </w:t>
      </w:r>
      <w:proofErr w:type="spellStart"/>
      <w:r w:rsidR="007D0D6B" w:rsidRPr="00D94174">
        <w:rPr>
          <w:rFonts w:ascii="Book Antiqua" w:hAnsi="Book Antiqua"/>
          <w:sz w:val="24"/>
          <w:szCs w:val="24"/>
          <w:lang w:val="ru-RU"/>
        </w:rPr>
        <w:t>през</w:t>
      </w:r>
      <w:proofErr w:type="spellEnd"/>
      <w:r w:rsidR="0032153D"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32153D" w:rsidRPr="00D94174">
        <w:rPr>
          <w:rFonts w:ascii="Book Antiqua" w:hAnsi="Book Antiqua"/>
          <w:sz w:val="24"/>
          <w:szCs w:val="24"/>
          <w:lang w:val="ru-RU"/>
        </w:rPr>
        <w:t>същия</w:t>
      </w:r>
      <w:proofErr w:type="spellEnd"/>
      <w:r w:rsidR="0032153D"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r w:rsidR="0032153D" w:rsidRPr="00D94174">
        <w:rPr>
          <w:rFonts w:ascii="Book Antiqua" w:hAnsi="Book Antiqua"/>
          <w:sz w:val="24"/>
          <w:szCs w:val="24"/>
          <w:lang w:val="ru-RU"/>
        </w:rPr>
        <w:lastRenderedPageBreak/>
        <w:t xml:space="preserve">период </w:t>
      </w:r>
      <w:r w:rsidR="00F255A8" w:rsidRPr="00D94174">
        <w:rPr>
          <w:rFonts w:ascii="Book Antiqua" w:hAnsi="Book Antiqua"/>
          <w:sz w:val="24"/>
          <w:szCs w:val="24"/>
          <w:lang w:val="ru-RU"/>
        </w:rPr>
        <w:t>на</w:t>
      </w:r>
      <w:r w:rsidRPr="00D94174">
        <w:rPr>
          <w:rFonts w:ascii="Book Antiqua" w:hAnsi="Book Antiqua"/>
          <w:sz w:val="24"/>
          <w:szCs w:val="24"/>
          <w:lang w:val="ru-RU"/>
        </w:rPr>
        <w:t xml:space="preserve"> 20</w:t>
      </w:r>
      <w:r w:rsidRPr="00D94174">
        <w:rPr>
          <w:rFonts w:ascii="Book Antiqua" w:hAnsi="Book Antiqua"/>
          <w:sz w:val="24"/>
          <w:szCs w:val="24"/>
          <w:lang w:val="en-US"/>
        </w:rPr>
        <w:t>20</w:t>
      </w:r>
      <w:r w:rsidR="00164F60"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г. </w:t>
      </w:r>
      <w:proofErr w:type="spellStart"/>
      <w:r w:rsidR="0041132E" w:rsidRPr="00D94174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41132E" w:rsidRPr="00D94174">
        <w:rPr>
          <w:rFonts w:ascii="Book Antiqua" w:hAnsi="Book Antiqua"/>
          <w:sz w:val="24"/>
          <w:szCs w:val="24"/>
          <w:lang w:val="ru-RU"/>
        </w:rPr>
        <w:t>получени</w:t>
      </w:r>
      <w:proofErr w:type="spellEnd"/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r w:rsidRPr="00D94174">
        <w:rPr>
          <w:rFonts w:ascii="Book Antiqua" w:hAnsi="Book Antiqua"/>
          <w:sz w:val="24"/>
          <w:szCs w:val="24"/>
          <w:lang w:val="en-US"/>
        </w:rPr>
        <w:t>13 512 827</w:t>
      </w:r>
      <w:r w:rsidR="00E2562E" w:rsidRPr="00D94174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32153D" w:rsidRPr="00D94174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="0032153D" w:rsidRPr="00D94174">
        <w:rPr>
          <w:rFonts w:ascii="Book Antiqua" w:hAnsi="Book Antiqua"/>
          <w:sz w:val="24"/>
          <w:szCs w:val="24"/>
          <w:lang w:val="ru-RU"/>
        </w:rPr>
        <w:t>.</w:t>
      </w:r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gramStart"/>
      <w:r w:rsidR="0041132E" w:rsidRPr="00D94174">
        <w:rPr>
          <w:rFonts w:ascii="Book Antiqua" w:hAnsi="Book Antiqua"/>
          <w:sz w:val="24"/>
          <w:szCs w:val="24"/>
          <w:lang w:val="ru-RU"/>
        </w:rPr>
        <w:t>при</w:t>
      </w:r>
      <w:proofErr w:type="gramEnd"/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 уточнен</w:t>
      </w:r>
      <w:r w:rsidR="00F255A8" w:rsidRPr="00D94174">
        <w:rPr>
          <w:rFonts w:ascii="Book Antiqua" w:hAnsi="Book Antiqua"/>
          <w:sz w:val="24"/>
          <w:szCs w:val="24"/>
          <w:lang w:val="ru-RU"/>
        </w:rPr>
        <w:t xml:space="preserve"> план</w:t>
      </w:r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="0041132E" w:rsidRPr="00D94174">
        <w:rPr>
          <w:rFonts w:ascii="Book Antiqua" w:hAnsi="Book Antiqua"/>
          <w:sz w:val="24"/>
          <w:szCs w:val="24"/>
          <w:lang w:val="ru-RU"/>
        </w:rPr>
        <w:t>местните</w:t>
      </w:r>
      <w:proofErr w:type="spellEnd"/>
      <w:r w:rsidR="0041132E" w:rsidRPr="00D94174">
        <w:rPr>
          <w:rFonts w:ascii="Book Antiqua" w:hAnsi="Book Antiqua"/>
          <w:sz w:val="24"/>
          <w:szCs w:val="24"/>
          <w:lang w:val="ru-RU"/>
        </w:rPr>
        <w:t xml:space="preserve"> приходи </w:t>
      </w:r>
      <w:r w:rsidR="00E2562E" w:rsidRPr="00D94174">
        <w:rPr>
          <w:rFonts w:ascii="Book Antiqua" w:hAnsi="Book Antiqua"/>
          <w:sz w:val="24"/>
          <w:szCs w:val="24"/>
          <w:lang w:val="bg-BG"/>
        </w:rPr>
        <w:t>24</w:t>
      </w:r>
      <w:r w:rsidRPr="00D94174">
        <w:rPr>
          <w:rFonts w:ascii="Book Antiqua" w:hAnsi="Book Antiqua"/>
          <w:sz w:val="24"/>
          <w:szCs w:val="24"/>
          <w:lang w:val="bg-BG"/>
        </w:rPr>
        <w:t> </w:t>
      </w:r>
      <w:r w:rsidRPr="00D94174">
        <w:rPr>
          <w:rFonts w:ascii="Book Antiqua" w:hAnsi="Book Antiqua"/>
          <w:sz w:val="24"/>
          <w:szCs w:val="24"/>
          <w:lang w:val="en-US"/>
        </w:rPr>
        <w:t>511 135</w:t>
      </w:r>
      <w:r w:rsidR="00E2562E"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proofErr w:type="spellStart"/>
      <w:r w:rsidR="00F57FEA" w:rsidRPr="00D94174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="00F57FEA" w:rsidRPr="00D94174">
        <w:rPr>
          <w:rFonts w:ascii="Book Antiqua" w:hAnsi="Book Antiqua"/>
          <w:sz w:val="24"/>
          <w:szCs w:val="24"/>
          <w:lang w:val="ru-RU"/>
        </w:rPr>
        <w:t xml:space="preserve">. – </w:t>
      </w:r>
      <w:r w:rsidRPr="00D94174">
        <w:rPr>
          <w:rFonts w:ascii="Book Antiqua" w:hAnsi="Book Antiqua"/>
          <w:sz w:val="24"/>
          <w:szCs w:val="24"/>
          <w:lang w:val="bg-BG"/>
        </w:rPr>
        <w:t>5</w:t>
      </w:r>
      <w:r w:rsidRPr="00D94174">
        <w:rPr>
          <w:rFonts w:ascii="Book Antiqua" w:hAnsi="Book Antiqua"/>
          <w:sz w:val="24"/>
          <w:szCs w:val="24"/>
          <w:lang w:val="en-US"/>
        </w:rPr>
        <w:t>5</w:t>
      </w:r>
      <w:r w:rsidR="00F57FEA" w:rsidRPr="00D94174">
        <w:rPr>
          <w:rFonts w:ascii="Book Antiqua" w:hAnsi="Book Antiqua"/>
          <w:sz w:val="24"/>
          <w:szCs w:val="24"/>
          <w:lang w:val="ru-RU"/>
        </w:rPr>
        <w:t>.</w:t>
      </w:r>
      <w:r w:rsidRPr="00D94174">
        <w:rPr>
          <w:rFonts w:ascii="Book Antiqua" w:hAnsi="Book Antiqua"/>
          <w:sz w:val="24"/>
          <w:szCs w:val="24"/>
          <w:lang w:val="en-US"/>
        </w:rPr>
        <w:t>1</w:t>
      </w:r>
      <w:r w:rsidR="00164F60" w:rsidRPr="00D94174">
        <w:rPr>
          <w:rFonts w:ascii="Book Antiqua" w:hAnsi="Book Antiqua"/>
          <w:sz w:val="24"/>
          <w:szCs w:val="24"/>
          <w:lang w:val="bg-BG"/>
        </w:rPr>
        <w:t>3</w:t>
      </w:r>
      <w:r w:rsidR="00F255A8" w:rsidRPr="00D94174">
        <w:rPr>
          <w:rFonts w:ascii="Book Antiqua" w:hAnsi="Book Antiqua"/>
          <w:sz w:val="24"/>
          <w:szCs w:val="24"/>
          <w:lang w:val="ru-RU"/>
        </w:rPr>
        <w:t>%.</w:t>
      </w:r>
    </w:p>
    <w:p w:rsidR="0032153D" w:rsidRPr="00E35B4F" w:rsidRDefault="0032153D" w:rsidP="0032153D">
      <w:pPr>
        <w:spacing w:after="0"/>
        <w:ind w:firstLine="709"/>
        <w:rPr>
          <w:sz w:val="24"/>
          <w:szCs w:val="24"/>
          <w:highlight w:val="yellow"/>
          <w:lang w:val="ru-RU"/>
        </w:rPr>
      </w:pPr>
    </w:p>
    <w:p w:rsidR="0032153D" w:rsidRPr="00D94174" w:rsidRDefault="0032153D" w:rsidP="0032153D">
      <w:pPr>
        <w:spacing w:after="0"/>
        <w:ind w:left="360"/>
        <w:rPr>
          <w:sz w:val="24"/>
          <w:szCs w:val="24"/>
          <w:lang w:val="ru-RU"/>
        </w:rPr>
      </w:pPr>
      <w:r w:rsidRPr="00D94174">
        <w:rPr>
          <w:b/>
          <w:bCs/>
          <w:i/>
          <w:iCs/>
          <w:sz w:val="24"/>
          <w:szCs w:val="24"/>
          <w:lang w:val="ru-RU"/>
        </w:rPr>
        <w:t xml:space="preserve">     </w:t>
      </w:r>
      <w:proofErr w:type="spellStart"/>
      <w:r w:rsidRPr="00D94174">
        <w:rPr>
          <w:b/>
          <w:bCs/>
          <w:i/>
          <w:iCs/>
          <w:sz w:val="24"/>
          <w:szCs w:val="24"/>
          <w:lang w:val="ru-RU"/>
        </w:rPr>
        <w:t>Имуществени</w:t>
      </w:r>
      <w:proofErr w:type="spellEnd"/>
      <w:r w:rsidRPr="00D94174">
        <w:rPr>
          <w:b/>
          <w:bCs/>
          <w:i/>
          <w:iCs/>
          <w:sz w:val="24"/>
          <w:szCs w:val="24"/>
          <w:lang w:val="ru-RU"/>
        </w:rPr>
        <w:t xml:space="preserve"> и </w:t>
      </w:r>
      <w:proofErr w:type="spellStart"/>
      <w:r w:rsidRPr="00D94174">
        <w:rPr>
          <w:b/>
          <w:bCs/>
          <w:i/>
          <w:iCs/>
          <w:sz w:val="24"/>
          <w:szCs w:val="24"/>
          <w:lang w:val="ru-RU"/>
        </w:rPr>
        <w:t>други</w:t>
      </w:r>
      <w:proofErr w:type="spellEnd"/>
      <w:r w:rsidRPr="00D94174">
        <w:rPr>
          <w:b/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D94174">
        <w:rPr>
          <w:b/>
          <w:bCs/>
          <w:i/>
          <w:iCs/>
          <w:sz w:val="24"/>
          <w:szCs w:val="24"/>
          <w:lang w:val="ru-RU"/>
        </w:rPr>
        <w:t>данъци</w:t>
      </w:r>
      <w:proofErr w:type="spellEnd"/>
      <w:r w:rsidRPr="00D94174">
        <w:rPr>
          <w:sz w:val="24"/>
          <w:szCs w:val="24"/>
          <w:lang w:val="ru-RU"/>
        </w:rPr>
        <w:t xml:space="preserve"> </w:t>
      </w:r>
    </w:p>
    <w:p w:rsidR="007E4A84" w:rsidRPr="00D94174" w:rsidRDefault="0032153D" w:rsidP="0032153D">
      <w:pPr>
        <w:spacing w:after="0"/>
        <w:ind w:firstLine="360"/>
        <w:rPr>
          <w:rFonts w:ascii="Book Antiqua" w:hAnsi="Book Antiqua"/>
          <w:sz w:val="24"/>
          <w:szCs w:val="24"/>
          <w:lang w:val="bg-BG"/>
        </w:rPr>
      </w:pPr>
      <w:r w:rsidRPr="00D94174">
        <w:rPr>
          <w:sz w:val="24"/>
          <w:szCs w:val="24"/>
          <w:lang w:val="bg-BG"/>
        </w:rPr>
        <w:t xml:space="preserve">    </w:t>
      </w:r>
      <w:r w:rsidRPr="00D94174">
        <w:rPr>
          <w:rFonts w:ascii="Book Antiqua" w:hAnsi="Book Antiqua"/>
          <w:sz w:val="24"/>
          <w:szCs w:val="24"/>
          <w:lang w:val="bg-BG"/>
        </w:rPr>
        <w:t>Отчетените</w:t>
      </w:r>
      <w:r w:rsidR="00C2136B" w:rsidRPr="00D94174">
        <w:rPr>
          <w:rFonts w:ascii="Book Antiqua" w:hAnsi="Book Antiqua"/>
          <w:sz w:val="24"/>
          <w:szCs w:val="24"/>
          <w:lang w:val="bg-BG"/>
        </w:rPr>
        <w:t xml:space="preserve"> до края на второто тримесечие</w:t>
      </w:r>
      <w:r w:rsidR="00D94174" w:rsidRPr="00D94174">
        <w:rPr>
          <w:rFonts w:ascii="Book Antiqua" w:hAnsi="Book Antiqua"/>
          <w:sz w:val="24"/>
          <w:szCs w:val="24"/>
          <w:lang w:val="bg-BG"/>
        </w:rPr>
        <w:t xml:space="preserve"> на 202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1</w:t>
      </w:r>
      <w:r w:rsidR="001E16C1"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="007E4A84" w:rsidRPr="00D94174">
        <w:rPr>
          <w:rFonts w:ascii="Book Antiqua" w:hAnsi="Book Antiqua"/>
          <w:sz w:val="24"/>
          <w:szCs w:val="24"/>
          <w:lang w:val="bg-BG"/>
        </w:rPr>
        <w:t xml:space="preserve">г. </w:t>
      </w:r>
      <w:r w:rsidRPr="00D94174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>имуществени данъци и други данъци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 са</w:t>
      </w:r>
      <w:r w:rsidR="007E4A84" w:rsidRPr="00D94174">
        <w:rPr>
          <w:rFonts w:ascii="Book Antiqua" w:hAnsi="Book Antiqua"/>
          <w:sz w:val="24"/>
          <w:szCs w:val="24"/>
          <w:lang w:val="bg-BG"/>
        </w:rPr>
        <w:t xml:space="preserve"> в размер на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7 282 335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7E4A84" w:rsidRPr="00D94174">
        <w:rPr>
          <w:rFonts w:ascii="Book Antiqua" w:hAnsi="Book Antiqua"/>
          <w:sz w:val="24"/>
          <w:szCs w:val="24"/>
          <w:lang w:val="bg-BG"/>
        </w:rPr>
        <w:t>, п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ри </w:t>
      </w:r>
      <w:r w:rsidR="00261660">
        <w:rPr>
          <w:rFonts w:ascii="Book Antiqua" w:hAnsi="Book Antiqua"/>
          <w:sz w:val="24"/>
          <w:szCs w:val="24"/>
          <w:lang w:val="bg-BG"/>
        </w:rPr>
        <w:t xml:space="preserve">утвърден </w:t>
      </w:r>
      <w:r w:rsidR="00164F60" w:rsidRPr="00D94174">
        <w:rPr>
          <w:rFonts w:ascii="Book Antiqua" w:hAnsi="Book Antiqua"/>
          <w:sz w:val="24"/>
          <w:szCs w:val="24"/>
          <w:lang w:val="bg-BG"/>
        </w:rPr>
        <w:t>пл</w:t>
      </w:r>
      <w:r w:rsidR="00261660">
        <w:rPr>
          <w:rFonts w:ascii="Book Antiqua" w:hAnsi="Book Antiqua"/>
          <w:sz w:val="24"/>
          <w:szCs w:val="24"/>
          <w:lang w:val="bg-BG"/>
        </w:rPr>
        <w:t>ан към периода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="001E16C1" w:rsidRPr="00D94174">
        <w:rPr>
          <w:rFonts w:ascii="Book Antiqua" w:hAnsi="Book Antiqua"/>
          <w:sz w:val="24"/>
          <w:szCs w:val="24"/>
          <w:lang w:val="bg-BG"/>
        </w:rPr>
        <w:t>10 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945</w:t>
      </w:r>
      <w:r w:rsidR="00D94174"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1</w:t>
      </w:r>
      <w:r w:rsidR="001E16C1" w:rsidRPr="00D94174">
        <w:rPr>
          <w:rFonts w:ascii="Book Antiqua" w:hAnsi="Book Antiqua"/>
          <w:sz w:val="24"/>
          <w:szCs w:val="24"/>
          <w:lang w:val="bg-BG"/>
        </w:rPr>
        <w:t>00</w:t>
      </w:r>
      <w:r w:rsidR="00164F60" w:rsidRPr="00D94174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261660">
        <w:rPr>
          <w:rFonts w:ascii="Book Antiqua" w:hAnsi="Book Antiqua"/>
          <w:sz w:val="24"/>
          <w:szCs w:val="24"/>
          <w:lang w:val="bg-BG"/>
        </w:rPr>
        <w:t xml:space="preserve"> </w:t>
      </w:r>
      <w:r w:rsidR="002016C3" w:rsidRPr="00D94174">
        <w:rPr>
          <w:rFonts w:ascii="Book Antiqua" w:hAnsi="Book Antiqua"/>
          <w:sz w:val="24"/>
          <w:szCs w:val="24"/>
          <w:lang w:val="en-US"/>
        </w:rPr>
        <w:t xml:space="preserve">- 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66</w:t>
      </w:r>
      <w:r w:rsidR="00261660">
        <w:rPr>
          <w:rFonts w:ascii="Book Antiqua" w:hAnsi="Book Antiqua"/>
          <w:sz w:val="24"/>
          <w:szCs w:val="24"/>
          <w:lang w:val="bg-BG"/>
        </w:rPr>
        <w:t>.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54</w:t>
      </w:r>
      <w:r w:rsidR="001E16C1" w:rsidRPr="00D94174">
        <w:rPr>
          <w:rFonts w:ascii="Book Antiqua" w:hAnsi="Book Antiqua"/>
          <w:sz w:val="24"/>
          <w:szCs w:val="24"/>
          <w:lang w:val="bg-BG"/>
        </w:rPr>
        <w:t xml:space="preserve"> </w:t>
      </w:r>
      <w:r w:rsidRPr="00D94174">
        <w:rPr>
          <w:rFonts w:ascii="Book Antiqua" w:hAnsi="Book Antiqua"/>
          <w:sz w:val="24"/>
          <w:szCs w:val="24"/>
          <w:lang w:val="bg-BG"/>
        </w:rPr>
        <w:t xml:space="preserve">%. </w:t>
      </w:r>
      <w:r w:rsidR="00C00E9E" w:rsidRPr="00D94174">
        <w:rPr>
          <w:rFonts w:ascii="Book Antiqua" w:hAnsi="Book Antiqua"/>
          <w:sz w:val="24"/>
          <w:szCs w:val="24"/>
          <w:lang w:val="bg-BG"/>
        </w:rPr>
        <w:t>Генерираните приходи от данък върху таксиметро</w:t>
      </w:r>
      <w:r w:rsidR="00D94174" w:rsidRPr="00D94174">
        <w:rPr>
          <w:rFonts w:ascii="Book Antiqua" w:hAnsi="Book Antiqua"/>
          <w:sz w:val="24"/>
          <w:szCs w:val="24"/>
          <w:lang w:val="bg-BG"/>
        </w:rPr>
        <w:t xml:space="preserve">вия превоз </w:t>
      </w:r>
      <w:r w:rsidR="00D94174">
        <w:rPr>
          <w:rFonts w:ascii="Book Antiqua" w:hAnsi="Book Antiqua"/>
          <w:sz w:val="24"/>
          <w:szCs w:val="24"/>
          <w:lang w:val="bg-BG"/>
        </w:rPr>
        <w:t xml:space="preserve">при заплащане на минимална ставка от гражданите </w:t>
      </w:r>
      <w:r w:rsidR="00D94174" w:rsidRPr="00D94174">
        <w:rPr>
          <w:rFonts w:ascii="Book Antiqua" w:hAnsi="Book Antiqua"/>
          <w:sz w:val="24"/>
          <w:szCs w:val="24"/>
          <w:lang w:val="bg-BG"/>
        </w:rPr>
        <w:t xml:space="preserve">са в размер на </w:t>
      </w:r>
      <w:r w:rsidR="00D94174" w:rsidRPr="00D94174">
        <w:rPr>
          <w:rFonts w:ascii="Book Antiqua" w:hAnsi="Book Antiqua"/>
          <w:sz w:val="24"/>
          <w:szCs w:val="24"/>
          <w:lang w:val="en-US"/>
        </w:rPr>
        <w:t>31 175</w:t>
      </w:r>
      <w:r w:rsidR="00C00E9E" w:rsidRPr="00D94174">
        <w:rPr>
          <w:rFonts w:ascii="Book Antiqua" w:hAnsi="Book Antiqua"/>
          <w:sz w:val="24"/>
          <w:szCs w:val="24"/>
          <w:lang w:val="bg-BG"/>
        </w:rPr>
        <w:t xml:space="preserve"> лв., </w:t>
      </w:r>
      <w:r w:rsidR="002B6571">
        <w:rPr>
          <w:rFonts w:ascii="Book Antiqua" w:hAnsi="Book Antiqua"/>
          <w:sz w:val="24"/>
          <w:szCs w:val="24"/>
          <w:lang w:val="bg-BG"/>
        </w:rPr>
        <w:t xml:space="preserve">които </w:t>
      </w:r>
      <w:r w:rsidR="00C00E9E" w:rsidRPr="00D94174">
        <w:rPr>
          <w:rFonts w:ascii="Book Antiqua" w:hAnsi="Book Antiqua"/>
          <w:sz w:val="24"/>
          <w:szCs w:val="24"/>
          <w:lang w:val="bg-BG"/>
        </w:rPr>
        <w:t>част от патентния данък.</w:t>
      </w:r>
    </w:p>
    <w:p w:rsidR="007E4A84" w:rsidRPr="002B6571" w:rsidRDefault="002016C3" w:rsidP="00E43223">
      <w:pPr>
        <w:spacing w:after="0"/>
        <w:ind w:firstLine="360"/>
        <w:rPr>
          <w:rFonts w:ascii="Book Antiqua" w:hAnsi="Book Antiqua"/>
          <w:sz w:val="24"/>
          <w:szCs w:val="24"/>
          <w:lang w:val="ru-RU"/>
        </w:rPr>
      </w:pPr>
      <w:r w:rsidRPr="002B6571">
        <w:rPr>
          <w:rFonts w:ascii="Book Antiqua" w:hAnsi="Book Antiqua"/>
          <w:sz w:val="24"/>
          <w:szCs w:val="24"/>
          <w:lang w:val="ru-RU"/>
        </w:rPr>
        <w:t xml:space="preserve">За сравнение </w:t>
      </w:r>
      <w:r w:rsidR="007E4A84" w:rsidRPr="002B6571">
        <w:rPr>
          <w:rFonts w:ascii="Book Antiqua" w:hAnsi="Book Antiqua"/>
          <w:sz w:val="24"/>
          <w:szCs w:val="24"/>
          <w:lang w:val="ru-RU"/>
        </w:rPr>
        <w:t>за</w:t>
      </w:r>
      <w:r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2B6571">
        <w:rPr>
          <w:rFonts w:ascii="Book Antiqua" w:hAnsi="Book Antiqua"/>
          <w:sz w:val="24"/>
          <w:szCs w:val="24"/>
          <w:lang w:val="ru-RU"/>
        </w:rPr>
        <w:t>същия</w:t>
      </w:r>
      <w:proofErr w:type="spellEnd"/>
      <w:r w:rsidRPr="002B6571">
        <w:rPr>
          <w:rFonts w:ascii="Book Antiqua" w:hAnsi="Book Antiqua"/>
          <w:sz w:val="24"/>
          <w:szCs w:val="24"/>
          <w:lang w:val="ru-RU"/>
        </w:rPr>
        <w:t xml:space="preserve"> период </w:t>
      </w:r>
      <w:r w:rsidR="00F255A8" w:rsidRPr="002B6571">
        <w:rPr>
          <w:rFonts w:ascii="Book Antiqua" w:hAnsi="Book Antiqua"/>
          <w:sz w:val="24"/>
          <w:szCs w:val="24"/>
          <w:lang w:val="ru-RU"/>
        </w:rPr>
        <w:t>на</w:t>
      </w:r>
      <w:r w:rsidR="002B6571" w:rsidRPr="002B6571">
        <w:rPr>
          <w:rFonts w:ascii="Book Antiqua" w:hAnsi="Book Antiqua"/>
          <w:sz w:val="24"/>
          <w:szCs w:val="24"/>
          <w:lang w:val="ru-RU"/>
        </w:rPr>
        <w:t xml:space="preserve"> 2020</w:t>
      </w:r>
      <w:r w:rsidR="00164F60"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r w:rsidRPr="002B6571">
        <w:rPr>
          <w:rFonts w:ascii="Book Antiqua" w:hAnsi="Book Antiqua"/>
          <w:sz w:val="24"/>
          <w:szCs w:val="24"/>
          <w:lang w:val="ru-RU"/>
        </w:rPr>
        <w:t xml:space="preserve">г. </w:t>
      </w:r>
      <w:proofErr w:type="spellStart"/>
      <w:r w:rsidRPr="002B6571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7E4A84" w:rsidRPr="002B6571">
        <w:rPr>
          <w:rFonts w:ascii="Book Antiqua" w:hAnsi="Book Antiqua"/>
          <w:sz w:val="24"/>
          <w:szCs w:val="24"/>
          <w:lang w:val="ru-RU"/>
        </w:rPr>
        <w:t>отчетени</w:t>
      </w:r>
      <w:proofErr w:type="spellEnd"/>
      <w:r w:rsidR="00F57FEA"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r w:rsidR="002B6571" w:rsidRPr="002B6571">
        <w:rPr>
          <w:rFonts w:ascii="Book Antiqua" w:hAnsi="Book Antiqua"/>
          <w:sz w:val="24"/>
          <w:szCs w:val="24"/>
          <w:lang w:val="bg-BG"/>
        </w:rPr>
        <w:t>5 828 725</w:t>
      </w:r>
      <w:r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2B6571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2B6571">
        <w:rPr>
          <w:rFonts w:ascii="Book Antiqua" w:hAnsi="Book Antiqua"/>
          <w:sz w:val="24"/>
          <w:szCs w:val="24"/>
          <w:lang w:val="ru-RU"/>
        </w:rPr>
        <w:t>.</w:t>
      </w:r>
      <w:r w:rsidR="007E4A84" w:rsidRPr="002B6571">
        <w:rPr>
          <w:rFonts w:ascii="Book Antiqua" w:hAnsi="Book Antiqua"/>
          <w:sz w:val="24"/>
          <w:szCs w:val="24"/>
          <w:lang w:val="ru-RU"/>
        </w:rPr>
        <w:t>, п</w:t>
      </w:r>
      <w:r w:rsidR="00B532A9" w:rsidRPr="002B6571">
        <w:rPr>
          <w:rFonts w:ascii="Book Antiqua" w:hAnsi="Book Antiqua"/>
          <w:sz w:val="24"/>
          <w:szCs w:val="24"/>
          <w:lang w:val="ru-RU"/>
        </w:rPr>
        <w:t xml:space="preserve">ри </w:t>
      </w:r>
      <w:proofErr w:type="spellStart"/>
      <w:r w:rsidR="00B532A9" w:rsidRPr="002B6571">
        <w:rPr>
          <w:rFonts w:ascii="Book Antiqua" w:hAnsi="Book Antiqua"/>
          <w:sz w:val="24"/>
          <w:szCs w:val="24"/>
          <w:lang w:val="ru-RU"/>
        </w:rPr>
        <w:t>първоначален</w:t>
      </w:r>
      <w:proofErr w:type="spellEnd"/>
      <w:r w:rsidR="00B532A9" w:rsidRPr="002B6571">
        <w:rPr>
          <w:rFonts w:ascii="Book Antiqua" w:hAnsi="Book Antiqua"/>
          <w:sz w:val="24"/>
          <w:szCs w:val="24"/>
          <w:lang w:val="ru-RU"/>
        </w:rPr>
        <w:t xml:space="preserve"> план</w:t>
      </w:r>
      <w:r w:rsidR="002B6571" w:rsidRPr="002B6571">
        <w:rPr>
          <w:rFonts w:ascii="Book Antiqua" w:hAnsi="Book Antiqua"/>
          <w:sz w:val="24"/>
          <w:szCs w:val="24"/>
          <w:lang w:val="ru-RU"/>
        </w:rPr>
        <w:t xml:space="preserve"> от 10 66</w:t>
      </w:r>
      <w:r w:rsidR="00DD56A5" w:rsidRPr="002B6571">
        <w:rPr>
          <w:rFonts w:ascii="Book Antiqua" w:hAnsi="Book Antiqua"/>
          <w:sz w:val="24"/>
          <w:szCs w:val="24"/>
          <w:lang w:val="ru-RU"/>
        </w:rPr>
        <w:t>0</w:t>
      </w:r>
      <w:r w:rsidR="00164F60" w:rsidRPr="002B6571">
        <w:rPr>
          <w:rFonts w:ascii="Book Antiqua" w:hAnsi="Book Antiqua"/>
          <w:sz w:val="24"/>
          <w:szCs w:val="24"/>
          <w:lang w:val="ru-RU"/>
        </w:rPr>
        <w:t xml:space="preserve"> 000</w:t>
      </w:r>
      <w:r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2B6571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2B6571">
        <w:rPr>
          <w:rFonts w:ascii="Book Antiqua" w:hAnsi="Book Antiqua"/>
          <w:sz w:val="24"/>
          <w:szCs w:val="24"/>
          <w:lang w:val="ru-RU"/>
        </w:rPr>
        <w:t xml:space="preserve">. </w:t>
      </w:r>
      <w:r w:rsidR="00F255A8" w:rsidRPr="002B6571">
        <w:rPr>
          <w:rFonts w:ascii="Book Antiqua" w:hAnsi="Book Antiqua"/>
          <w:sz w:val="24"/>
          <w:szCs w:val="24"/>
          <w:lang w:val="ru-RU"/>
        </w:rPr>
        <w:t>–</w:t>
      </w:r>
      <w:r w:rsidRPr="002B6571">
        <w:rPr>
          <w:rFonts w:ascii="Book Antiqua" w:hAnsi="Book Antiqua"/>
          <w:sz w:val="24"/>
          <w:szCs w:val="24"/>
          <w:lang w:val="ru-RU"/>
        </w:rPr>
        <w:t xml:space="preserve"> </w:t>
      </w:r>
      <w:r w:rsidR="002B6571" w:rsidRPr="002B6571">
        <w:rPr>
          <w:rFonts w:ascii="Book Antiqua" w:hAnsi="Book Antiqua"/>
          <w:sz w:val="24"/>
          <w:szCs w:val="24"/>
          <w:lang w:val="bg-BG"/>
        </w:rPr>
        <w:t>54</w:t>
      </w:r>
      <w:r w:rsidR="00261660">
        <w:rPr>
          <w:rFonts w:ascii="Book Antiqua" w:hAnsi="Book Antiqua"/>
          <w:sz w:val="24"/>
          <w:szCs w:val="24"/>
          <w:lang w:val="ru-RU"/>
        </w:rPr>
        <w:t>.</w:t>
      </w:r>
      <w:r w:rsidR="002B6571" w:rsidRPr="002B6571">
        <w:rPr>
          <w:rFonts w:ascii="Book Antiqua" w:hAnsi="Book Antiqua"/>
          <w:sz w:val="24"/>
          <w:szCs w:val="24"/>
          <w:lang w:val="bg-BG"/>
        </w:rPr>
        <w:t>68</w:t>
      </w:r>
      <w:r w:rsidR="00164F60" w:rsidRPr="002B6571">
        <w:rPr>
          <w:rFonts w:ascii="Book Antiqua" w:hAnsi="Book Antiqua"/>
          <w:sz w:val="24"/>
          <w:szCs w:val="24"/>
          <w:lang w:val="bg-BG"/>
        </w:rPr>
        <w:t xml:space="preserve"> </w:t>
      </w:r>
      <w:r w:rsidR="00F255A8" w:rsidRPr="002B6571">
        <w:rPr>
          <w:rFonts w:ascii="Book Antiqua" w:hAnsi="Book Antiqua"/>
          <w:sz w:val="24"/>
          <w:szCs w:val="24"/>
          <w:lang w:val="ru-RU"/>
        </w:rPr>
        <w:t>%.</w:t>
      </w:r>
    </w:p>
    <w:p w:rsidR="0032153D" w:rsidRPr="002B6571" w:rsidRDefault="0032153D" w:rsidP="00C00E9E">
      <w:pPr>
        <w:spacing w:after="0"/>
        <w:ind w:firstLine="360"/>
        <w:rPr>
          <w:rFonts w:ascii="Book Antiqua" w:hAnsi="Book Antiqua"/>
          <w:sz w:val="24"/>
          <w:szCs w:val="24"/>
          <w:lang w:val="bg-BG"/>
        </w:rPr>
      </w:pPr>
      <w:r w:rsidRPr="002B6571">
        <w:rPr>
          <w:rFonts w:ascii="Book Antiqua" w:hAnsi="Book Antiqua"/>
          <w:sz w:val="24"/>
          <w:szCs w:val="24"/>
          <w:lang w:val="bg-BG"/>
        </w:rPr>
        <w:t xml:space="preserve">Изпълнението на отделните </w:t>
      </w:r>
      <w:r w:rsidR="00C00E9E" w:rsidRPr="002B6571">
        <w:rPr>
          <w:rFonts w:ascii="Book Antiqua" w:hAnsi="Book Antiqua"/>
          <w:sz w:val="24"/>
          <w:szCs w:val="24"/>
          <w:lang w:val="bg-BG"/>
        </w:rPr>
        <w:t>видове данъци е както следва:  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649"/>
        <w:gridCol w:w="1465"/>
        <w:gridCol w:w="1478"/>
        <w:gridCol w:w="1559"/>
      </w:tblGrid>
      <w:tr w:rsidR="00164F60" w:rsidRPr="00E35B4F" w:rsidTr="007E4A84">
        <w:tc>
          <w:tcPr>
            <w:tcW w:w="3085" w:type="dxa"/>
          </w:tcPr>
          <w:p w:rsidR="00164F60" w:rsidRPr="00E35B4F" w:rsidRDefault="00164F60" w:rsidP="0032153D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ИМУЩЕСТВЕНИ И ДРУГИ ДАНЪЦИ</w:t>
            </w:r>
          </w:p>
        </w:tc>
        <w:tc>
          <w:tcPr>
            <w:tcW w:w="1649" w:type="dxa"/>
          </w:tcPr>
          <w:p w:rsidR="00164F60" w:rsidRPr="00E35B4F" w:rsidRDefault="00E35B4F" w:rsidP="002D1C92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План Бюджет 202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="00DD56A5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164F60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465" w:type="dxa"/>
          </w:tcPr>
          <w:p w:rsidR="00164F60" w:rsidRPr="00E35B4F" w:rsidRDefault="00E35B4F" w:rsidP="0032153D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30.06.202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="00164F60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478" w:type="dxa"/>
          </w:tcPr>
          <w:p w:rsidR="00164F60" w:rsidRPr="00E35B4F" w:rsidRDefault="00164F60" w:rsidP="0032153D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% с/</w:t>
            </w:r>
            <w:proofErr w:type="spellStart"/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мо</w:t>
            </w:r>
            <w:proofErr w:type="spellEnd"/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план</w:t>
            </w:r>
          </w:p>
        </w:tc>
        <w:tc>
          <w:tcPr>
            <w:tcW w:w="1559" w:type="dxa"/>
          </w:tcPr>
          <w:p w:rsidR="00164F60" w:rsidRPr="00E35B4F" w:rsidRDefault="00E35B4F" w:rsidP="007F2FB8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30.06.20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20</w:t>
            </w:r>
            <w:r w:rsidR="00164F60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Патентен данък</w:t>
            </w:r>
          </w:p>
        </w:tc>
        <w:tc>
          <w:tcPr>
            <w:tcW w:w="1649" w:type="dxa"/>
            <w:vAlign w:val="center"/>
          </w:tcPr>
          <w:p w:rsidR="00E35B4F" w:rsidRPr="002B6571" w:rsidRDefault="002B6571" w:rsidP="002D1C92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</w:rPr>
              <w:t>22</w:t>
            </w:r>
            <w:r w:rsidR="00E35B4F" w:rsidRPr="002B6571">
              <w:rPr>
                <w:rFonts w:ascii="Book Antiqua" w:hAnsi="Book Antiqua"/>
                <w:b/>
                <w:bCs/>
                <w:i/>
                <w:iCs/>
              </w:rPr>
              <w:t>5 000</w:t>
            </w:r>
          </w:p>
        </w:tc>
        <w:tc>
          <w:tcPr>
            <w:tcW w:w="1465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</w:rPr>
              <w:t>112 659</w:t>
            </w:r>
          </w:p>
        </w:tc>
        <w:tc>
          <w:tcPr>
            <w:tcW w:w="1478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</w:rPr>
              <w:t>50.07</w:t>
            </w:r>
            <w:r w:rsidR="00E35B4F" w:rsidRPr="002B6571">
              <w:rPr>
                <w:rFonts w:ascii="Book Antiqua" w:hAnsi="Book Antiqua"/>
                <w:b/>
                <w:bCs/>
                <w:i/>
                <w:iCs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E35B4F">
              <w:rPr>
                <w:rFonts w:ascii="Book Antiqua" w:hAnsi="Book Antiqua"/>
                <w:b/>
                <w:bCs/>
                <w:i/>
                <w:iCs/>
              </w:rPr>
              <w:t>150 673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EF60BE">
            <w:pPr>
              <w:spacing w:after="0" w:line="240" w:lineRule="auto"/>
              <w:jc w:val="lef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Имуществени данъци     в т.ч.</w:t>
            </w:r>
          </w:p>
        </w:tc>
        <w:tc>
          <w:tcPr>
            <w:tcW w:w="1649" w:type="dxa"/>
            <w:vAlign w:val="center"/>
          </w:tcPr>
          <w:p w:rsidR="00E35B4F" w:rsidRPr="002B6571" w:rsidRDefault="002B6571" w:rsidP="00E2562E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</w:rPr>
              <w:t>10 720</w:t>
            </w:r>
            <w:r w:rsidR="00E35B4F" w:rsidRPr="002B6571">
              <w:rPr>
                <w:rFonts w:ascii="Book Antiqua" w:hAnsi="Book Antiqua"/>
                <w:b/>
                <w:bCs/>
                <w:i/>
                <w:iCs/>
              </w:rPr>
              <w:t xml:space="preserve"> 000</w:t>
            </w:r>
          </w:p>
        </w:tc>
        <w:tc>
          <w:tcPr>
            <w:tcW w:w="1465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</w:rPr>
              <w:t>7 169 269</w:t>
            </w:r>
          </w:p>
        </w:tc>
        <w:tc>
          <w:tcPr>
            <w:tcW w:w="1478" w:type="dxa"/>
            <w:vAlign w:val="center"/>
          </w:tcPr>
          <w:p w:rsidR="00E35B4F" w:rsidRPr="002B6571" w:rsidRDefault="002B6571" w:rsidP="00E2562E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2B6571">
              <w:rPr>
                <w:rFonts w:ascii="Book Antiqua" w:hAnsi="Book Antiqua"/>
                <w:b/>
                <w:bCs/>
                <w:i/>
                <w:iCs/>
              </w:rPr>
              <w:t>66.88</w:t>
            </w:r>
            <w:r w:rsidR="00E35B4F" w:rsidRPr="002B6571">
              <w:rPr>
                <w:rFonts w:ascii="Book Antiqua" w:hAnsi="Book Antiqua"/>
                <w:b/>
                <w:bCs/>
                <w:i/>
                <w:iCs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E35B4F">
              <w:rPr>
                <w:rFonts w:ascii="Book Antiqua" w:hAnsi="Book Antiqua"/>
                <w:b/>
                <w:bCs/>
                <w:i/>
                <w:iCs/>
              </w:rPr>
              <w:t>5 678 032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EF60BE">
            <w:pPr>
              <w:spacing w:after="0" w:line="240" w:lineRule="auto"/>
              <w:jc w:val="left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2B6571">
              <w:rPr>
                <w:rFonts w:ascii="Book Antiqua" w:hAnsi="Book Antiqua"/>
                <w:sz w:val="24"/>
                <w:szCs w:val="24"/>
                <w:lang w:val="bg-BG"/>
              </w:rPr>
              <w:t>Данък в/у недвижими имоти</w:t>
            </w:r>
          </w:p>
        </w:tc>
        <w:tc>
          <w:tcPr>
            <w:tcW w:w="1649" w:type="dxa"/>
            <w:vAlign w:val="center"/>
          </w:tcPr>
          <w:p w:rsidR="00E35B4F" w:rsidRPr="00E35B4F" w:rsidRDefault="00E35B4F" w:rsidP="002D1C92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highlight w:val="yellow"/>
                <w:lang w:val="en-US"/>
              </w:rPr>
            </w:pPr>
            <w:r w:rsidRPr="002B6571">
              <w:rPr>
                <w:rFonts w:ascii="Book Antiqua" w:hAnsi="Book Antiqua"/>
                <w:lang w:val="en-US"/>
              </w:rPr>
              <w:t>4 000 000</w:t>
            </w:r>
          </w:p>
        </w:tc>
        <w:tc>
          <w:tcPr>
            <w:tcW w:w="1465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2B6571">
              <w:rPr>
                <w:rFonts w:ascii="Book Antiqua" w:hAnsi="Book Antiqua"/>
              </w:rPr>
              <w:t>2 922 561</w:t>
            </w:r>
          </w:p>
        </w:tc>
        <w:tc>
          <w:tcPr>
            <w:tcW w:w="1478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2B6571">
              <w:rPr>
                <w:rFonts w:ascii="Book Antiqua" w:hAnsi="Book Antiqua"/>
              </w:rPr>
              <w:t>7</w:t>
            </w:r>
            <w:r w:rsidR="00E35B4F" w:rsidRPr="002B6571">
              <w:rPr>
                <w:rFonts w:ascii="Book Antiqua" w:hAnsi="Book Antiqua"/>
                <w:lang w:val="en-US"/>
              </w:rPr>
              <w:t>3</w:t>
            </w:r>
            <w:r w:rsidRPr="002B6571">
              <w:rPr>
                <w:rFonts w:ascii="Book Antiqua" w:hAnsi="Book Antiqua"/>
              </w:rPr>
              <w:t>.06</w:t>
            </w:r>
            <w:r w:rsidR="00E35B4F" w:rsidRPr="002B6571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2 356 516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EF60BE">
            <w:pPr>
              <w:spacing w:after="0" w:line="240" w:lineRule="auto"/>
              <w:jc w:val="left"/>
              <w:rPr>
                <w:rFonts w:ascii="Book Antiqua" w:hAnsi="Book Antiqua"/>
                <w:sz w:val="24"/>
                <w:szCs w:val="24"/>
                <w:lang w:val="ru-RU"/>
              </w:rPr>
            </w:pPr>
            <w:proofErr w:type="spellStart"/>
            <w:r w:rsidRPr="002B6571">
              <w:rPr>
                <w:rFonts w:ascii="Book Antiqua" w:hAnsi="Book Antiqua"/>
                <w:sz w:val="24"/>
                <w:szCs w:val="24"/>
                <w:lang w:val="ru-RU"/>
              </w:rPr>
              <w:t>Данък</w:t>
            </w:r>
            <w:proofErr w:type="spellEnd"/>
            <w:r w:rsidRPr="002B6571">
              <w:rPr>
                <w:rFonts w:ascii="Book Antiqua" w:hAnsi="Book Antiqua"/>
                <w:sz w:val="24"/>
                <w:szCs w:val="24"/>
                <w:lang w:val="ru-RU"/>
              </w:rPr>
              <w:t xml:space="preserve"> в/у </w:t>
            </w:r>
            <w:proofErr w:type="spellStart"/>
            <w:r w:rsidRPr="002B6571">
              <w:rPr>
                <w:rFonts w:ascii="Book Antiqua" w:hAnsi="Book Antiqua"/>
                <w:sz w:val="24"/>
                <w:szCs w:val="24"/>
                <w:lang w:val="ru-RU"/>
              </w:rPr>
              <w:t>превозните</w:t>
            </w:r>
            <w:proofErr w:type="spellEnd"/>
            <w:r w:rsidRPr="002B6571">
              <w:rPr>
                <w:rFonts w:ascii="Book Antiqua" w:hAnsi="Book Antiqua"/>
                <w:sz w:val="24"/>
                <w:szCs w:val="24"/>
                <w:lang w:val="ru-RU"/>
              </w:rPr>
              <w:t xml:space="preserve"> средства</w:t>
            </w:r>
          </w:p>
        </w:tc>
        <w:tc>
          <w:tcPr>
            <w:tcW w:w="1649" w:type="dxa"/>
            <w:vAlign w:val="center"/>
          </w:tcPr>
          <w:p w:rsidR="00E35B4F" w:rsidRPr="002B6571" w:rsidRDefault="002B6571" w:rsidP="00E2562E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2B6571">
              <w:rPr>
                <w:rFonts w:ascii="Book Antiqua" w:hAnsi="Book Antiqua"/>
              </w:rPr>
              <w:t>4 68</w:t>
            </w:r>
            <w:r w:rsidR="00E35B4F" w:rsidRPr="002B6571">
              <w:rPr>
                <w:rFonts w:ascii="Book Antiqua" w:hAnsi="Book Antiqua"/>
              </w:rPr>
              <w:t>0 000</w:t>
            </w:r>
          </w:p>
        </w:tc>
        <w:tc>
          <w:tcPr>
            <w:tcW w:w="1465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2B6571">
              <w:rPr>
                <w:rFonts w:ascii="Book Antiqua" w:hAnsi="Book Antiqua"/>
              </w:rPr>
              <w:t>3 053 725</w:t>
            </w:r>
          </w:p>
        </w:tc>
        <w:tc>
          <w:tcPr>
            <w:tcW w:w="1478" w:type="dxa"/>
            <w:vAlign w:val="center"/>
          </w:tcPr>
          <w:p w:rsidR="00E35B4F" w:rsidRPr="002B6571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2B6571">
              <w:rPr>
                <w:rFonts w:ascii="Book Antiqua" w:hAnsi="Book Antiqua"/>
              </w:rPr>
              <w:t>65.25</w:t>
            </w:r>
            <w:r w:rsidR="00E35B4F" w:rsidRPr="002B6571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35B4F">
              <w:rPr>
                <w:rFonts w:ascii="Book Antiqua" w:hAnsi="Book Antiqua"/>
              </w:rPr>
              <w:t>2 562 929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EF60BE">
            <w:pPr>
              <w:spacing w:after="0" w:line="240" w:lineRule="auto"/>
              <w:jc w:val="left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2B6571">
              <w:rPr>
                <w:rFonts w:ascii="Book Antiqua" w:hAnsi="Book Antiqua"/>
                <w:sz w:val="24"/>
                <w:szCs w:val="24"/>
                <w:lang w:val="bg-BG"/>
              </w:rPr>
              <w:t>Данък при придобиване на имущество</w:t>
            </w:r>
          </w:p>
        </w:tc>
        <w:tc>
          <w:tcPr>
            <w:tcW w:w="1649" w:type="dxa"/>
            <w:vAlign w:val="center"/>
          </w:tcPr>
          <w:p w:rsidR="00E35B4F" w:rsidRPr="00990E48" w:rsidRDefault="00E35B4F" w:rsidP="0032153D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990E48">
              <w:rPr>
                <w:rFonts w:ascii="Book Antiqua" w:hAnsi="Book Antiqua"/>
              </w:rPr>
              <w:t>2 00</w:t>
            </w:r>
            <w:r w:rsidRPr="00990E48">
              <w:rPr>
                <w:rFonts w:ascii="Book Antiqua" w:hAnsi="Book Antiqua"/>
                <w:lang w:val="en-US"/>
              </w:rPr>
              <w:t>0 000</w:t>
            </w:r>
          </w:p>
        </w:tc>
        <w:tc>
          <w:tcPr>
            <w:tcW w:w="1465" w:type="dxa"/>
            <w:vAlign w:val="center"/>
          </w:tcPr>
          <w:p w:rsidR="00E35B4F" w:rsidRPr="00990E48" w:rsidRDefault="002B6571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1 181 451</w:t>
            </w:r>
          </w:p>
        </w:tc>
        <w:tc>
          <w:tcPr>
            <w:tcW w:w="147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59.07</w:t>
            </w:r>
            <w:r w:rsidR="00E35B4F" w:rsidRPr="00990E48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746 640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EF60BE">
            <w:pPr>
              <w:spacing w:after="0" w:line="240" w:lineRule="auto"/>
              <w:jc w:val="left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2B6571">
              <w:rPr>
                <w:rFonts w:ascii="Book Antiqua" w:hAnsi="Book Antiqua"/>
                <w:sz w:val="24"/>
                <w:szCs w:val="24"/>
                <w:lang w:val="bg-BG"/>
              </w:rPr>
              <w:t>Туристически данък</w:t>
            </w:r>
          </w:p>
        </w:tc>
        <w:tc>
          <w:tcPr>
            <w:tcW w:w="1649" w:type="dxa"/>
            <w:vAlign w:val="center"/>
          </w:tcPr>
          <w:p w:rsidR="00E35B4F" w:rsidRPr="00990E48" w:rsidRDefault="00990E48" w:rsidP="002D1C92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40</w:t>
            </w:r>
            <w:r w:rsidR="00E35B4F" w:rsidRPr="00990E48">
              <w:rPr>
                <w:rFonts w:ascii="Book Antiqua" w:hAnsi="Book Antiqua"/>
              </w:rPr>
              <w:t xml:space="preserve"> 000</w:t>
            </w:r>
          </w:p>
        </w:tc>
        <w:tc>
          <w:tcPr>
            <w:tcW w:w="1465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11 532</w:t>
            </w:r>
          </w:p>
        </w:tc>
        <w:tc>
          <w:tcPr>
            <w:tcW w:w="147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28.83</w:t>
            </w:r>
            <w:r w:rsidR="00E35B4F" w:rsidRPr="00990E48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11 947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2B6571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Други данъци</w:t>
            </w:r>
          </w:p>
        </w:tc>
        <w:tc>
          <w:tcPr>
            <w:tcW w:w="1649" w:type="dxa"/>
            <w:vAlign w:val="center"/>
          </w:tcPr>
          <w:p w:rsidR="00E35B4F" w:rsidRPr="00990E48" w:rsidRDefault="00990E48" w:rsidP="00D60F2B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</w:rPr>
              <w:t>100</w:t>
            </w:r>
          </w:p>
        </w:tc>
        <w:tc>
          <w:tcPr>
            <w:tcW w:w="1465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</w:rPr>
              <w:t>407</w:t>
            </w:r>
          </w:p>
        </w:tc>
        <w:tc>
          <w:tcPr>
            <w:tcW w:w="147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</w:rPr>
              <w:t>407.00%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E35B4F">
              <w:rPr>
                <w:rFonts w:ascii="Book Antiqua" w:hAnsi="Book Antiqua"/>
                <w:b/>
                <w:bCs/>
                <w:i/>
                <w:iCs/>
              </w:rPr>
              <w:t>20</w:t>
            </w:r>
          </w:p>
        </w:tc>
      </w:tr>
      <w:tr w:rsidR="00E35B4F" w:rsidRPr="00E35B4F" w:rsidTr="00DE4ADC">
        <w:tc>
          <w:tcPr>
            <w:tcW w:w="3085" w:type="dxa"/>
          </w:tcPr>
          <w:p w:rsidR="00E35B4F" w:rsidRPr="002B6571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</w:pPr>
            <w:r w:rsidRPr="002B6571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649" w:type="dxa"/>
            <w:vAlign w:val="center"/>
          </w:tcPr>
          <w:p w:rsidR="00E35B4F" w:rsidRPr="00990E48" w:rsidRDefault="00E35B4F" w:rsidP="00D60F2B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lang w:val="en-US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lang w:val="en-US"/>
              </w:rPr>
              <w:t>10</w:t>
            </w:r>
            <w:r w:rsidR="00990E48" w:rsidRPr="00990E48">
              <w:rPr>
                <w:rFonts w:ascii="Book Antiqua" w:hAnsi="Book Antiqua"/>
                <w:b/>
                <w:bCs/>
                <w:i/>
                <w:iCs/>
                <w:lang w:val="en-US"/>
              </w:rPr>
              <w:t> </w:t>
            </w:r>
            <w:r w:rsidR="00990E48" w:rsidRPr="00990E48">
              <w:rPr>
                <w:rFonts w:ascii="Book Antiqua" w:hAnsi="Book Antiqua"/>
                <w:b/>
                <w:bCs/>
                <w:i/>
                <w:iCs/>
              </w:rPr>
              <w:t>945 1</w:t>
            </w:r>
            <w:r w:rsidRPr="00990E48">
              <w:rPr>
                <w:rFonts w:ascii="Book Antiqua" w:hAnsi="Book Antiqua"/>
                <w:b/>
                <w:bCs/>
                <w:i/>
                <w:iCs/>
                <w:lang w:val="en-US"/>
              </w:rPr>
              <w:t>00</w:t>
            </w:r>
          </w:p>
        </w:tc>
        <w:tc>
          <w:tcPr>
            <w:tcW w:w="1465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</w:rPr>
              <w:t>7 282  335</w:t>
            </w:r>
          </w:p>
        </w:tc>
        <w:tc>
          <w:tcPr>
            <w:tcW w:w="147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</w:rPr>
              <w:t>66</w:t>
            </w:r>
            <w:r w:rsidR="00E35B4F" w:rsidRPr="00990E48">
              <w:rPr>
                <w:rFonts w:ascii="Book Antiqua" w:hAnsi="Book Antiqua"/>
                <w:b/>
                <w:bCs/>
                <w:i/>
                <w:iCs/>
                <w:lang w:val="en-US"/>
              </w:rPr>
              <w:t>.</w:t>
            </w:r>
            <w:r w:rsidRPr="00990E48">
              <w:rPr>
                <w:rFonts w:ascii="Book Antiqua" w:hAnsi="Book Antiqua"/>
                <w:b/>
                <w:bCs/>
                <w:i/>
                <w:iCs/>
              </w:rPr>
              <w:t>54 %</w:t>
            </w:r>
          </w:p>
        </w:tc>
        <w:tc>
          <w:tcPr>
            <w:tcW w:w="1559" w:type="dxa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</w:rPr>
            </w:pPr>
            <w:r w:rsidRPr="00E35B4F">
              <w:rPr>
                <w:rFonts w:ascii="Book Antiqua" w:hAnsi="Book Antiqua"/>
                <w:b/>
                <w:bCs/>
                <w:i/>
                <w:iCs/>
              </w:rPr>
              <w:t>5 828 725</w:t>
            </w:r>
          </w:p>
        </w:tc>
      </w:tr>
    </w:tbl>
    <w:p w:rsidR="0032153D" w:rsidRPr="00990E48" w:rsidRDefault="0032153D" w:rsidP="0032153D">
      <w:pPr>
        <w:spacing w:after="0" w:line="240" w:lineRule="auto"/>
        <w:rPr>
          <w:b/>
          <w:bCs/>
          <w:i/>
          <w:iCs/>
          <w:sz w:val="24"/>
          <w:szCs w:val="24"/>
          <w:lang w:val="bg-BG"/>
        </w:rPr>
      </w:pPr>
      <w:r w:rsidRPr="00990E48">
        <w:rPr>
          <w:b/>
          <w:bCs/>
          <w:i/>
          <w:iCs/>
          <w:sz w:val="24"/>
          <w:szCs w:val="24"/>
          <w:lang w:val="bg-BG"/>
        </w:rPr>
        <w:t> </w:t>
      </w:r>
    </w:p>
    <w:p w:rsidR="0032153D" w:rsidRPr="00990E48" w:rsidRDefault="0032153D" w:rsidP="0032153D">
      <w:pPr>
        <w:spacing w:after="0" w:line="240" w:lineRule="auto"/>
        <w:rPr>
          <w:rFonts w:ascii="Book Antiqua" w:hAnsi="Book Antiqua"/>
          <w:b/>
          <w:bCs/>
          <w:i/>
          <w:iCs/>
          <w:sz w:val="24"/>
          <w:szCs w:val="24"/>
          <w:lang w:val="bg-BG"/>
        </w:rPr>
      </w:pPr>
      <w:r w:rsidRPr="00990E48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 xml:space="preserve">      Неданъчни приходи</w:t>
      </w:r>
    </w:p>
    <w:p w:rsidR="009658B8" w:rsidRPr="00990E48" w:rsidRDefault="0032153D" w:rsidP="009658B8">
      <w:pPr>
        <w:spacing w:after="0"/>
        <w:ind w:firstLine="360"/>
        <w:rPr>
          <w:rFonts w:ascii="Book Antiqua" w:hAnsi="Book Antiqua"/>
          <w:sz w:val="24"/>
          <w:szCs w:val="24"/>
          <w:lang w:val="bg-BG"/>
        </w:rPr>
      </w:pPr>
      <w:r w:rsidRPr="00990E48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>Неданъчните приходи</w:t>
      </w:r>
      <w:r w:rsidRPr="00990E48">
        <w:rPr>
          <w:rFonts w:ascii="Book Antiqua" w:hAnsi="Book Antiqua"/>
          <w:sz w:val="24"/>
          <w:szCs w:val="24"/>
          <w:lang w:val="bg-BG"/>
        </w:rPr>
        <w:t xml:space="preserve"> включват приходи от собственост, общински такси,</w:t>
      </w:r>
      <w:r w:rsidR="00B67C9B" w:rsidRPr="00990E48">
        <w:rPr>
          <w:rFonts w:ascii="Book Antiqua" w:hAnsi="Book Antiqua"/>
          <w:sz w:val="24"/>
          <w:szCs w:val="24"/>
          <w:lang w:val="en-US"/>
        </w:rPr>
        <w:t xml:space="preserve"> </w:t>
      </w:r>
      <w:r w:rsidR="00B67C9B" w:rsidRPr="00990E48">
        <w:rPr>
          <w:rFonts w:ascii="Book Antiqua" w:hAnsi="Book Antiqua"/>
          <w:sz w:val="24"/>
          <w:szCs w:val="24"/>
          <w:lang w:val="bg-BG"/>
        </w:rPr>
        <w:t>глоби, санкции,</w:t>
      </w:r>
      <w:r w:rsidRPr="00990E48">
        <w:rPr>
          <w:rFonts w:ascii="Book Antiqua" w:hAnsi="Book Antiqua"/>
          <w:sz w:val="24"/>
          <w:szCs w:val="24"/>
          <w:lang w:val="bg-BG"/>
        </w:rPr>
        <w:t xml:space="preserve"> приходи от продажби на имущество и д</w:t>
      </w:r>
      <w:r w:rsidR="003B38AD" w:rsidRPr="00990E48">
        <w:rPr>
          <w:rFonts w:ascii="Book Antiqua" w:hAnsi="Book Antiqua"/>
          <w:sz w:val="24"/>
          <w:szCs w:val="24"/>
          <w:lang w:val="bg-BG"/>
        </w:rPr>
        <w:t xml:space="preserve">руги неданъчни приходи. До средата </w:t>
      </w:r>
      <w:r w:rsidR="00990E48" w:rsidRPr="00990E48">
        <w:rPr>
          <w:rFonts w:ascii="Book Antiqua" w:hAnsi="Book Antiqua"/>
          <w:sz w:val="24"/>
          <w:szCs w:val="24"/>
          <w:lang w:val="bg-BG"/>
        </w:rPr>
        <w:t xml:space="preserve"> на 2021</w:t>
      </w:r>
      <w:r w:rsidR="00B67C9B" w:rsidRPr="00990E48">
        <w:rPr>
          <w:rFonts w:ascii="Book Antiqua" w:hAnsi="Book Antiqua"/>
          <w:sz w:val="24"/>
          <w:szCs w:val="24"/>
          <w:lang w:val="bg-BG"/>
        </w:rPr>
        <w:t xml:space="preserve"> </w:t>
      </w:r>
      <w:r w:rsidR="001337CF" w:rsidRPr="00990E48">
        <w:rPr>
          <w:rFonts w:ascii="Book Antiqua" w:hAnsi="Book Antiqua"/>
          <w:sz w:val="24"/>
          <w:szCs w:val="24"/>
          <w:lang w:val="bg-BG"/>
        </w:rPr>
        <w:t xml:space="preserve">г. </w:t>
      </w:r>
      <w:r w:rsidRPr="00990E48">
        <w:rPr>
          <w:rFonts w:ascii="Book Antiqua" w:hAnsi="Book Antiqua"/>
          <w:sz w:val="24"/>
          <w:szCs w:val="24"/>
          <w:lang w:val="bg-BG"/>
        </w:rPr>
        <w:t xml:space="preserve">са постъпили </w:t>
      </w:r>
      <w:r w:rsidR="00990E48" w:rsidRPr="00990E48">
        <w:rPr>
          <w:rFonts w:ascii="Book Antiqua" w:hAnsi="Book Antiqua"/>
          <w:sz w:val="24"/>
          <w:szCs w:val="24"/>
          <w:lang w:val="bg-BG"/>
        </w:rPr>
        <w:t>10 524 545</w:t>
      </w:r>
      <w:r w:rsidR="00880F5A" w:rsidRPr="00990E48">
        <w:rPr>
          <w:rFonts w:ascii="Book Antiqua" w:hAnsi="Book Antiqua"/>
          <w:sz w:val="24"/>
          <w:szCs w:val="24"/>
          <w:lang w:val="en-US"/>
        </w:rPr>
        <w:t xml:space="preserve"> </w:t>
      </w:r>
      <w:r w:rsidRPr="00990E48">
        <w:rPr>
          <w:rFonts w:ascii="Book Antiqua" w:hAnsi="Book Antiqua"/>
          <w:sz w:val="24"/>
          <w:szCs w:val="24"/>
          <w:lang w:val="bg-BG"/>
        </w:rPr>
        <w:t>лв. неданъчни приходи,</w:t>
      </w:r>
      <w:r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r w:rsidRPr="00990E48">
        <w:rPr>
          <w:rFonts w:ascii="Book Antiqua" w:hAnsi="Book Antiqua"/>
          <w:sz w:val="24"/>
          <w:szCs w:val="24"/>
          <w:lang w:val="bg-BG"/>
        </w:rPr>
        <w:t xml:space="preserve">което представлява </w:t>
      </w:r>
      <w:r w:rsidR="00CB24A4">
        <w:rPr>
          <w:rFonts w:ascii="Book Antiqua" w:hAnsi="Book Antiqua"/>
          <w:sz w:val="24"/>
          <w:szCs w:val="24"/>
          <w:lang w:val="bg-BG"/>
        </w:rPr>
        <w:t>64.44</w:t>
      </w:r>
      <w:r w:rsidR="00947AE2" w:rsidRPr="00990E48">
        <w:rPr>
          <w:rFonts w:ascii="Book Antiqua" w:hAnsi="Book Antiqua"/>
          <w:sz w:val="24"/>
          <w:szCs w:val="24"/>
          <w:lang w:val="bg-BG"/>
        </w:rPr>
        <w:t xml:space="preserve"> </w:t>
      </w:r>
      <w:r w:rsidRPr="00990E48">
        <w:rPr>
          <w:rFonts w:ascii="Book Antiqua" w:hAnsi="Book Antiqua"/>
          <w:sz w:val="24"/>
          <w:szCs w:val="24"/>
          <w:lang w:val="bg-BG"/>
        </w:rPr>
        <w:t>% спрямо план</w:t>
      </w:r>
      <w:r w:rsidR="003B1586" w:rsidRPr="00990E48">
        <w:rPr>
          <w:rFonts w:ascii="Book Antiqua" w:hAnsi="Book Antiqua"/>
          <w:sz w:val="24"/>
          <w:szCs w:val="24"/>
          <w:lang w:val="bg-BG"/>
        </w:rPr>
        <w:t>а</w:t>
      </w:r>
      <w:r w:rsidR="002137C2" w:rsidRPr="00990E48">
        <w:rPr>
          <w:rFonts w:ascii="Book Antiqua" w:hAnsi="Book Antiqua"/>
          <w:sz w:val="24"/>
          <w:szCs w:val="24"/>
          <w:lang w:val="bg-BG"/>
        </w:rPr>
        <w:t xml:space="preserve"> в размер на </w:t>
      </w:r>
      <w:r w:rsidR="00990E48" w:rsidRPr="00990E48">
        <w:rPr>
          <w:rFonts w:ascii="Book Antiqua" w:hAnsi="Book Antiqua"/>
          <w:sz w:val="24"/>
          <w:szCs w:val="24"/>
          <w:lang w:val="bg-BG"/>
        </w:rPr>
        <w:t xml:space="preserve">16 333 645 </w:t>
      </w:r>
      <w:r w:rsidR="002137C2" w:rsidRPr="00990E48">
        <w:rPr>
          <w:rFonts w:ascii="Book Antiqua" w:hAnsi="Book Antiqua"/>
          <w:sz w:val="24"/>
          <w:szCs w:val="24"/>
          <w:lang w:val="bg-BG"/>
        </w:rPr>
        <w:t>лв</w:t>
      </w:r>
      <w:r w:rsidRPr="00990E48">
        <w:rPr>
          <w:rFonts w:ascii="Book Antiqua" w:hAnsi="Book Antiqua"/>
          <w:sz w:val="24"/>
          <w:szCs w:val="24"/>
          <w:lang w:val="bg-BG"/>
        </w:rPr>
        <w:t xml:space="preserve">. </w:t>
      </w:r>
    </w:p>
    <w:p w:rsidR="00920B9E" w:rsidRPr="00990E48" w:rsidRDefault="009658B8" w:rsidP="00C00E9E">
      <w:pPr>
        <w:spacing w:after="0"/>
        <w:rPr>
          <w:rFonts w:ascii="Book Antiqua" w:hAnsi="Book Antiqua"/>
          <w:sz w:val="24"/>
          <w:szCs w:val="24"/>
          <w:lang w:val="ru-RU"/>
        </w:rPr>
      </w:pPr>
      <w:r w:rsidRPr="00990E48">
        <w:rPr>
          <w:rFonts w:ascii="Book Antiqua" w:hAnsi="Book Antiqua"/>
          <w:sz w:val="24"/>
          <w:szCs w:val="24"/>
          <w:lang w:val="ru-RU"/>
        </w:rPr>
        <w:t xml:space="preserve">За </w:t>
      </w:r>
      <w:r w:rsidR="00990E48">
        <w:rPr>
          <w:rFonts w:ascii="Book Antiqua" w:hAnsi="Book Antiqua"/>
          <w:sz w:val="24"/>
          <w:szCs w:val="24"/>
          <w:lang w:val="ru-RU"/>
        </w:rPr>
        <w:t xml:space="preserve">сравнение за </w:t>
      </w:r>
      <w:proofErr w:type="spellStart"/>
      <w:r w:rsidR="00990E48">
        <w:rPr>
          <w:rFonts w:ascii="Book Antiqua" w:hAnsi="Book Antiqua"/>
          <w:sz w:val="24"/>
          <w:szCs w:val="24"/>
          <w:lang w:val="ru-RU"/>
        </w:rPr>
        <w:t>същия</w:t>
      </w:r>
      <w:proofErr w:type="spellEnd"/>
      <w:r w:rsidR="00990E48">
        <w:rPr>
          <w:rFonts w:ascii="Book Antiqua" w:hAnsi="Book Antiqua"/>
          <w:sz w:val="24"/>
          <w:szCs w:val="24"/>
          <w:lang w:val="ru-RU"/>
        </w:rPr>
        <w:t xml:space="preserve"> период на 2020</w:t>
      </w:r>
      <w:r w:rsidR="00B67C9B" w:rsidRPr="00990E48">
        <w:rPr>
          <w:rFonts w:ascii="Book Antiqua" w:hAnsi="Book Antiqua"/>
          <w:sz w:val="24"/>
          <w:szCs w:val="24"/>
          <w:lang w:val="bg-BG"/>
        </w:rPr>
        <w:t xml:space="preserve"> </w:t>
      </w:r>
      <w:r w:rsidRPr="00990E48">
        <w:rPr>
          <w:rFonts w:ascii="Book Antiqua" w:hAnsi="Book Antiqua"/>
          <w:sz w:val="24"/>
          <w:szCs w:val="24"/>
          <w:lang w:val="ru-RU"/>
        </w:rPr>
        <w:t xml:space="preserve">г. </w:t>
      </w:r>
      <w:proofErr w:type="spellStart"/>
      <w:r w:rsidRPr="00990E48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990E48">
        <w:rPr>
          <w:rFonts w:ascii="Book Antiqua" w:hAnsi="Book Antiqua"/>
          <w:sz w:val="24"/>
          <w:szCs w:val="24"/>
          <w:lang w:val="ru-RU"/>
        </w:rPr>
        <w:t>отчетени</w:t>
      </w:r>
      <w:proofErr w:type="spellEnd"/>
      <w:r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r w:rsidR="00990E48" w:rsidRPr="00990E48">
        <w:rPr>
          <w:rFonts w:ascii="Book Antiqua" w:hAnsi="Book Antiqua"/>
          <w:sz w:val="24"/>
          <w:szCs w:val="24"/>
          <w:lang w:val="bg-BG"/>
        </w:rPr>
        <w:t>7 684 102</w:t>
      </w:r>
      <w:r w:rsidR="004349B4"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4349B4" w:rsidRPr="00990E48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="004349B4" w:rsidRPr="00990E48">
        <w:rPr>
          <w:rFonts w:ascii="Book Antiqua" w:hAnsi="Book Antiqua"/>
          <w:sz w:val="24"/>
          <w:szCs w:val="24"/>
          <w:lang w:val="ru-RU"/>
        </w:rPr>
        <w:t>., при</w:t>
      </w:r>
      <w:r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B67C9B" w:rsidRPr="00990E48">
        <w:rPr>
          <w:rFonts w:ascii="Book Antiqua" w:hAnsi="Book Antiqua"/>
          <w:sz w:val="24"/>
          <w:szCs w:val="24"/>
          <w:lang w:val="ru-RU"/>
        </w:rPr>
        <w:t>заложени</w:t>
      </w:r>
      <w:proofErr w:type="spellEnd"/>
      <w:r w:rsidR="00B67C9B"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proofErr w:type="gramStart"/>
      <w:r w:rsidR="00B67C9B" w:rsidRPr="00990E48">
        <w:rPr>
          <w:rFonts w:ascii="Book Antiqua" w:hAnsi="Book Antiqua"/>
          <w:sz w:val="24"/>
          <w:szCs w:val="24"/>
          <w:lang w:val="ru-RU"/>
        </w:rPr>
        <w:t>в</w:t>
      </w:r>
      <w:proofErr w:type="gramEnd"/>
      <w:r w:rsidR="00B67C9B" w:rsidRPr="00990E48">
        <w:rPr>
          <w:rFonts w:ascii="Book Antiqua" w:hAnsi="Book Antiqua"/>
          <w:sz w:val="24"/>
          <w:szCs w:val="24"/>
          <w:lang w:val="ru-RU"/>
        </w:rPr>
        <w:t xml:space="preserve"> плана</w:t>
      </w:r>
      <w:r w:rsidRPr="00990E48">
        <w:rPr>
          <w:rFonts w:ascii="Book Antiqua" w:hAnsi="Book Antiqua"/>
          <w:sz w:val="24"/>
          <w:szCs w:val="24"/>
          <w:lang w:val="ru-RU"/>
        </w:rPr>
        <w:t xml:space="preserve"> от </w:t>
      </w:r>
      <w:r w:rsidR="00043239" w:rsidRPr="00990E48">
        <w:rPr>
          <w:rFonts w:ascii="Book Antiqua" w:hAnsi="Book Antiqua"/>
          <w:sz w:val="24"/>
          <w:szCs w:val="24"/>
          <w:lang w:val="en-US"/>
        </w:rPr>
        <w:t>1</w:t>
      </w:r>
      <w:r w:rsidR="002671C3" w:rsidRPr="00990E48">
        <w:rPr>
          <w:rFonts w:ascii="Book Antiqua" w:hAnsi="Book Antiqua"/>
          <w:sz w:val="24"/>
          <w:szCs w:val="24"/>
          <w:lang w:val="bg-BG"/>
        </w:rPr>
        <w:t>3</w:t>
      </w:r>
      <w:r w:rsidR="00990E48" w:rsidRPr="00990E48">
        <w:rPr>
          <w:rFonts w:ascii="Book Antiqua" w:hAnsi="Book Antiqua"/>
          <w:sz w:val="24"/>
          <w:szCs w:val="24"/>
          <w:lang w:val="bg-BG"/>
        </w:rPr>
        <w:t> 851 135</w:t>
      </w:r>
      <w:r w:rsidR="00E4529B" w:rsidRPr="00990E48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990E48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990E48">
        <w:rPr>
          <w:rFonts w:ascii="Book Antiqua" w:hAnsi="Book Antiqua"/>
          <w:sz w:val="24"/>
          <w:szCs w:val="24"/>
          <w:lang w:val="ru-RU"/>
        </w:rPr>
        <w:t xml:space="preserve">. – </w:t>
      </w:r>
      <w:r w:rsidR="00B67C9B" w:rsidRPr="00990E48">
        <w:rPr>
          <w:rFonts w:ascii="Book Antiqua" w:hAnsi="Book Antiqua"/>
          <w:sz w:val="24"/>
          <w:szCs w:val="24"/>
          <w:lang w:val="bg-BG"/>
        </w:rPr>
        <w:t>5</w:t>
      </w:r>
      <w:r w:rsidR="002671C3" w:rsidRPr="00990E48">
        <w:rPr>
          <w:rFonts w:ascii="Book Antiqua" w:hAnsi="Book Antiqua"/>
          <w:sz w:val="24"/>
          <w:szCs w:val="24"/>
          <w:lang w:val="bg-BG"/>
        </w:rPr>
        <w:t>5</w:t>
      </w:r>
      <w:r w:rsidR="00B67C9B" w:rsidRPr="00990E48">
        <w:rPr>
          <w:rFonts w:ascii="Book Antiqua" w:hAnsi="Book Antiqua"/>
          <w:sz w:val="24"/>
          <w:szCs w:val="24"/>
          <w:lang w:val="en-US"/>
        </w:rPr>
        <w:t>.</w:t>
      </w:r>
      <w:r w:rsidR="00990E48" w:rsidRPr="00990E48">
        <w:rPr>
          <w:rFonts w:ascii="Book Antiqua" w:hAnsi="Book Antiqua"/>
          <w:sz w:val="24"/>
          <w:szCs w:val="24"/>
          <w:lang w:val="bg-BG"/>
        </w:rPr>
        <w:t>48</w:t>
      </w:r>
      <w:r w:rsidR="00B67C9B" w:rsidRPr="00990E48">
        <w:rPr>
          <w:rFonts w:ascii="Book Antiqua" w:hAnsi="Book Antiqua"/>
          <w:sz w:val="24"/>
          <w:szCs w:val="24"/>
          <w:lang w:val="bg-BG"/>
        </w:rPr>
        <w:t xml:space="preserve"> </w:t>
      </w:r>
      <w:r w:rsidRPr="00990E48">
        <w:rPr>
          <w:rFonts w:ascii="Book Antiqua" w:hAnsi="Book Antiqua"/>
          <w:sz w:val="24"/>
          <w:szCs w:val="24"/>
          <w:lang w:val="ru-RU"/>
        </w:rPr>
        <w:t>%.</w:t>
      </w:r>
    </w:p>
    <w:p w:rsidR="00F65546" w:rsidRPr="00990E48" w:rsidRDefault="0032153D" w:rsidP="002137C2">
      <w:pPr>
        <w:spacing w:after="0"/>
        <w:ind w:firstLine="357"/>
        <w:rPr>
          <w:rFonts w:ascii="Book Antiqua" w:hAnsi="Book Antiqua"/>
          <w:sz w:val="24"/>
          <w:szCs w:val="24"/>
          <w:lang w:val="bg-BG"/>
        </w:rPr>
      </w:pPr>
      <w:r w:rsidRPr="00990E48">
        <w:rPr>
          <w:rFonts w:ascii="Book Antiqua" w:hAnsi="Book Antiqua"/>
          <w:sz w:val="24"/>
          <w:szCs w:val="24"/>
          <w:lang w:val="bg-BG"/>
        </w:rPr>
        <w:t xml:space="preserve">Изпълнението на отделните видове </w:t>
      </w:r>
      <w:r w:rsidR="00CB165F" w:rsidRPr="00990E48">
        <w:rPr>
          <w:rFonts w:ascii="Book Antiqua" w:hAnsi="Book Antiqua"/>
          <w:sz w:val="24"/>
          <w:szCs w:val="24"/>
          <w:lang w:val="bg-BG"/>
        </w:rPr>
        <w:t xml:space="preserve">местни </w:t>
      </w:r>
      <w:r w:rsidR="002137C2" w:rsidRPr="00990E48">
        <w:rPr>
          <w:rFonts w:ascii="Book Antiqua" w:hAnsi="Book Antiqua"/>
          <w:sz w:val="24"/>
          <w:szCs w:val="24"/>
          <w:lang w:val="bg-BG"/>
        </w:rPr>
        <w:t>данъци е както следва:  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1475"/>
        <w:gridCol w:w="1608"/>
        <w:gridCol w:w="1539"/>
        <w:gridCol w:w="1331"/>
      </w:tblGrid>
      <w:tr w:rsidR="00C22A83" w:rsidRPr="00E35B4F" w:rsidTr="00136BA4">
        <w:tc>
          <w:tcPr>
            <w:tcW w:w="3475" w:type="dxa"/>
          </w:tcPr>
          <w:p w:rsidR="00C22A83" w:rsidRPr="00E35B4F" w:rsidRDefault="00C22A83" w:rsidP="0032153D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НЕДАНЪЧНИ ПРИХОДИ</w:t>
            </w:r>
          </w:p>
        </w:tc>
        <w:tc>
          <w:tcPr>
            <w:tcW w:w="1475" w:type="dxa"/>
          </w:tcPr>
          <w:p w:rsidR="00C22A83" w:rsidRPr="00E35B4F" w:rsidRDefault="00E35B4F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План Бюджет 202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="007B41E1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22A83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608" w:type="dxa"/>
          </w:tcPr>
          <w:p w:rsidR="00C22A83" w:rsidRPr="00E35B4F" w:rsidRDefault="00CC34E6" w:rsidP="00E35B4F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</w:t>
            </w:r>
            <w:r w:rsidR="00DD56A5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.202</w:t>
            </w:r>
            <w:r w:rsidR="00E35B4F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1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C22A83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539" w:type="dxa"/>
          </w:tcPr>
          <w:p w:rsidR="00C22A83" w:rsidRPr="00E35B4F" w:rsidRDefault="00C22A83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% с/</w:t>
            </w:r>
            <w:proofErr w:type="spellStart"/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мо</w:t>
            </w:r>
            <w:proofErr w:type="spellEnd"/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план</w:t>
            </w:r>
          </w:p>
        </w:tc>
        <w:tc>
          <w:tcPr>
            <w:tcW w:w="1331" w:type="dxa"/>
          </w:tcPr>
          <w:p w:rsidR="00C22A83" w:rsidRPr="00E35B4F" w:rsidRDefault="00C22A83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Отчет към </w:t>
            </w:r>
            <w:r w:rsidR="004349B4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3</w:t>
            </w:r>
            <w:r w:rsidR="004349B4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0</w:t>
            </w:r>
            <w:r w:rsidR="004349B4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.0</w:t>
            </w:r>
            <w:r w:rsidR="004349B4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6</w:t>
            </w:r>
            <w:r w:rsidR="00E35B4F"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.20</w:t>
            </w:r>
            <w:r w:rsidR="00E35B4F" w:rsidRPr="00E35B4F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20</w:t>
            </w:r>
            <w:r w:rsidRPr="00E35B4F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Приходи от собственост в т.ч.</w:t>
            </w:r>
          </w:p>
        </w:tc>
        <w:tc>
          <w:tcPr>
            <w:tcW w:w="1475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  <w:lang w:val="en-US"/>
              </w:rPr>
            </w:pPr>
            <w:r w:rsidRPr="00990E48">
              <w:rPr>
                <w:rFonts w:ascii="Book Antiqua" w:hAnsi="Book Antiqua"/>
                <w:b/>
                <w:i/>
              </w:rPr>
              <w:t>4 060 200</w:t>
            </w:r>
          </w:p>
        </w:tc>
        <w:tc>
          <w:tcPr>
            <w:tcW w:w="160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990E48">
              <w:rPr>
                <w:rFonts w:ascii="Book Antiqua" w:hAnsi="Book Antiqua"/>
                <w:b/>
                <w:i/>
              </w:rPr>
              <w:t>1 422 209</w:t>
            </w:r>
          </w:p>
        </w:tc>
        <w:tc>
          <w:tcPr>
            <w:tcW w:w="1539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990E48">
              <w:rPr>
                <w:rFonts w:ascii="Book Antiqua" w:hAnsi="Book Antiqua"/>
                <w:b/>
                <w:i/>
              </w:rPr>
              <w:t>35.03</w:t>
            </w:r>
            <w:r w:rsidR="00E35B4F" w:rsidRPr="00990E48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938 593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Продажба на стоки и услуги</w:t>
            </w:r>
          </w:p>
        </w:tc>
        <w:tc>
          <w:tcPr>
            <w:tcW w:w="1475" w:type="dxa"/>
            <w:vAlign w:val="center"/>
          </w:tcPr>
          <w:p w:rsidR="00E35B4F" w:rsidRPr="00990E48" w:rsidRDefault="00990E48" w:rsidP="00524481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2 860 000</w:t>
            </w:r>
          </w:p>
        </w:tc>
        <w:tc>
          <w:tcPr>
            <w:tcW w:w="160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928 342</w:t>
            </w:r>
          </w:p>
        </w:tc>
        <w:tc>
          <w:tcPr>
            <w:tcW w:w="1539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32.46</w:t>
            </w:r>
            <w:r w:rsidR="00E35B4F" w:rsidRPr="00990E48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511 493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990E48" w:rsidP="0032153D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 xml:space="preserve">Наем имущество, </w:t>
            </w:r>
            <w:r w:rsidR="00E35B4F" w:rsidRPr="00990E48">
              <w:rPr>
                <w:rFonts w:ascii="Book Antiqua" w:hAnsi="Book Antiqua"/>
                <w:sz w:val="24"/>
                <w:szCs w:val="24"/>
                <w:lang w:val="bg-BG"/>
              </w:rPr>
              <w:t>земя</w:t>
            </w:r>
            <w:r>
              <w:rPr>
                <w:rFonts w:ascii="Book Antiqua" w:hAnsi="Book Antiqua"/>
                <w:sz w:val="24"/>
                <w:szCs w:val="24"/>
                <w:lang w:val="bg-BG"/>
              </w:rPr>
              <w:t xml:space="preserve"> и други лихви</w:t>
            </w:r>
          </w:p>
        </w:tc>
        <w:tc>
          <w:tcPr>
            <w:tcW w:w="1475" w:type="dxa"/>
            <w:vAlign w:val="center"/>
          </w:tcPr>
          <w:p w:rsidR="00E35B4F" w:rsidRPr="00990E48" w:rsidRDefault="00E35B4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1 </w:t>
            </w:r>
            <w:r w:rsidR="00990E48" w:rsidRPr="00990E48">
              <w:rPr>
                <w:rFonts w:ascii="Book Antiqua" w:hAnsi="Book Antiqua"/>
              </w:rPr>
              <w:t xml:space="preserve">200 </w:t>
            </w:r>
            <w:proofErr w:type="spellStart"/>
            <w:r w:rsidR="00990E48" w:rsidRPr="00990E48">
              <w:rPr>
                <w:rFonts w:ascii="Book Antiqua" w:hAnsi="Book Antiqua"/>
              </w:rPr>
              <w:t>2</w:t>
            </w:r>
            <w:r w:rsidRPr="00990E48">
              <w:rPr>
                <w:rFonts w:ascii="Book Antiqua" w:hAnsi="Book Antiqua"/>
              </w:rPr>
              <w:t>00</w:t>
            </w:r>
            <w:proofErr w:type="spellEnd"/>
          </w:p>
        </w:tc>
        <w:tc>
          <w:tcPr>
            <w:tcW w:w="1608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493 867</w:t>
            </w:r>
          </w:p>
        </w:tc>
        <w:tc>
          <w:tcPr>
            <w:tcW w:w="1539" w:type="dxa"/>
            <w:vAlign w:val="center"/>
          </w:tcPr>
          <w:p w:rsidR="00E35B4F" w:rsidRPr="00990E48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990E48">
              <w:rPr>
                <w:rFonts w:ascii="Book Antiqua" w:hAnsi="Book Antiqua"/>
              </w:rPr>
              <w:t>41.15</w:t>
            </w:r>
            <w:r w:rsidR="00E35B4F" w:rsidRPr="00990E48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427 100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lastRenderedPageBreak/>
              <w:t>Общински такси в т.ч. от</w:t>
            </w:r>
          </w:p>
        </w:tc>
        <w:tc>
          <w:tcPr>
            <w:tcW w:w="1475" w:type="dxa"/>
            <w:vAlign w:val="center"/>
          </w:tcPr>
          <w:p w:rsidR="00E35B4F" w:rsidRPr="00E42B0F" w:rsidRDefault="00990E48" w:rsidP="00051FE8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42B0F">
              <w:rPr>
                <w:rFonts w:ascii="Book Antiqua" w:hAnsi="Book Antiqua"/>
                <w:b/>
                <w:i/>
              </w:rPr>
              <w:t>11 277 000</w:t>
            </w:r>
          </w:p>
        </w:tc>
        <w:tc>
          <w:tcPr>
            <w:tcW w:w="1608" w:type="dxa"/>
            <w:vAlign w:val="center"/>
          </w:tcPr>
          <w:p w:rsidR="00E35B4F" w:rsidRPr="00E42B0F" w:rsidRDefault="00990E48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42B0F">
              <w:rPr>
                <w:rFonts w:ascii="Book Antiqua" w:hAnsi="Book Antiqua"/>
                <w:b/>
                <w:i/>
              </w:rPr>
              <w:t>8 438 323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42B0F">
              <w:rPr>
                <w:rFonts w:ascii="Book Antiqua" w:hAnsi="Book Antiqua"/>
                <w:b/>
                <w:i/>
              </w:rPr>
              <w:t>74.83</w:t>
            </w:r>
            <w:r w:rsidR="00E35B4F" w:rsidRPr="00E42B0F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6 859 021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За ползване на детски градини</w:t>
            </w:r>
          </w:p>
        </w:tc>
        <w:tc>
          <w:tcPr>
            <w:tcW w:w="1475" w:type="dxa"/>
            <w:vAlign w:val="center"/>
          </w:tcPr>
          <w:p w:rsidR="00E35B4F" w:rsidRPr="00E42B0F" w:rsidRDefault="00E35B4F" w:rsidP="00E42B0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42B0F">
              <w:rPr>
                <w:rFonts w:ascii="Book Antiqua" w:hAnsi="Book Antiqua"/>
              </w:rPr>
              <w:t>4</w:t>
            </w:r>
            <w:r w:rsidR="00E42B0F" w:rsidRPr="00E42B0F">
              <w:rPr>
                <w:rFonts w:ascii="Book Antiqua" w:hAnsi="Book Antiqua"/>
              </w:rPr>
              <w:t>0</w:t>
            </w:r>
            <w:r w:rsidRPr="00E42B0F">
              <w:rPr>
                <w:rFonts w:ascii="Book Antiqua" w:hAnsi="Book Antiqua"/>
                <w:lang w:val="en-US"/>
              </w:rPr>
              <w:t>0 000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140 267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35.07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109 302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За ползване на детски ясли и други по здравеопазване</w:t>
            </w:r>
          </w:p>
        </w:tc>
        <w:tc>
          <w:tcPr>
            <w:tcW w:w="1475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13</w:t>
            </w:r>
            <w:r w:rsidR="00E35B4F" w:rsidRPr="00E42B0F">
              <w:rPr>
                <w:rFonts w:ascii="Book Antiqua" w:hAnsi="Book Antiqua"/>
              </w:rPr>
              <w:t>0 000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47 885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36.83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39 525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Домашен социален патронаж</w:t>
            </w:r>
          </w:p>
        </w:tc>
        <w:tc>
          <w:tcPr>
            <w:tcW w:w="1475" w:type="dxa"/>
            <w:vAlign w:val="center"/>
          </w:tcPr>
          <w:p w:rsidR="00E35B4F" w:rsidRPr="00E42B0F" w:rsidRDefault="00E35B4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120 000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54 261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45</w:t>
            </w:r>
            <w:r w:rsidR="00E35B4F" w:rsidRPr="00E42B0F">
              <w:rPr>
                <w:rFonts w:ascii="Book Antiqua" w:hAnsi="Book Antiqua"/>
              </w:rPr>
              <w:t>.</w:t>
            </w:r>
            <w:r w:rsidRPr="00E42B0F">
              <w:rPr>
                <w:rFonts w:ascii="Book Antiqua" w:hAnsi="Book Antiqua"/>
              </w:rPr>
              <w:t>22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61 233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За ползване на пазари, панаири, тротоари, улични платна и др.</w:t>
            </w:r>
          </w:p>
        </w:tc>
        <w:tc>
          <w:tcPr>
            <w:tcW w:w="1475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47 000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42B0F">
              <w:rPr>
                <w:rFonts w:ascii="Book Antiqua" w:hAnsi="Book Antiqua"/>
              </w:rPr>
              <w:t>23 142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49.24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35B4F">
              <w:rPr>
                <w:rFonts w:ascii="Book Antiqua" w:hAnsi="Book Antiqua"/>
              </w:rPr>
              <w:t>17 100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За битови отпадъци</w:t>
            </w:r>
          </w:p>
        </w:tc>
        <w:tc>
          <w:tcPr>
            <w:tcW w:w="1475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9 6</w:t>
            </w:r>
            <w:r w:rsidR="00E35B4F" w:rsidRPr="00E42B0F">
              <w:rPr>
                <w:rFonts w:ascii="Book Antiqua" w:hAnsi="Book Antiqua"/>
              </w:rPr>
              <w:t>0</w:t>
            </w:r>
            <w:r w:rsidR="00E35B4F" w:rsidRPr="00E42B0F">
              <w:rPr>
                <w:rFonts w:ascii="Book Antiqua" w:hAnsi="Book Antiqua"/>
                <w:lang w:val="en-US"/>
              </w:rPr>
              <w:t>0</w:t>
            </w:r>
            <w:r w:rsidR="00E35B4F" w:rsidRPr="00E42B0F">
              <w:rPr>
                <w:rFonts w:ascii="Book Antiqua" w:hAnsi="Book Antiqua"/>
              </w:rPr>
              <w:t xml:space="preserve">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7 645 696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79</w:t>
            </w:r>
            <w:r w:rsidR="00E35B4F" w:rsidRPr="00E42B0F">
              <w:rPr>
                <w:rFonts w:ascii="Book Antiqua" w:hAnsi="Book Antiqua"/>
              </w:rPr>
              <w:t>.</w:t>
            </w:r>
            <w:r w:rsidRPr="00E42B0F">
              <w:rPr>
                <w:rFonts w:ascii="Book Antiqua" w:hAnsi="Book Antiqua"/>
              </w:rPr>
              <w:t>64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6 155 173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За технически услуги</w:t>
            </w:r>
          </w:p>
        </w:tc>
        <w:tc>
          <w:tcPr>
            <w:tcW w:w="1475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6</w:t>
            </w:r>
            <w:r w:rsidR="00E35B4F" w:rsidRPr="00E42B0F">
              <w:rPr>
                <w:rFonts w:ascii="Book Antiqua" w:hAnsi="Book Antiqua"/>
              </w:rPr>
              <w:t>20 000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356 979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57.58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335 469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>За административни услуги</w:t>
            </w:r>
          </w:p>
        </w:tc>
        <w:tc>
          <w:tcPr>
            <w:tcW w:w="1475" w:type="dxa"/>
            <w:vAlign w:val="center"/>
          </w:tcPr>
          <w:p w:rsidR="00E35B4F" w:rsidRPr="00E42B0F" w:rsidRDefault="00E42B0F" w:rsidP="00367F95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22</w:t>
            </w:r>
            <w:r w:rsidR="00E35B4F" w:rsidRPr="00E42B0F">
              <w:rPr>
                <w:rFonts w:ascii="Book Antiqua" w:hAnsi="Book Antiqua"/>
              </w:rPr>
              <w:t>0 000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42B0F">
              <w:rPr>
                <w:rFonts w:ascii="Book Antiqua" w:hAnsi="Book Antiqua"/>
              </w:rPr>
              <w:t>102 305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46.50</w:t>
            </w:r>
            <w:r w:rsidR="00E35B4F" w:rsidRPr="00E42B0F">
              <w:rPr>
                <w:rFonts w:ascii="Book Antiqua" w:hAnsi="Book Antiqua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35B4F">
              <w:rPr>
                <w:rFonts w:ascii="Book Antiqua" w:hAnsi="Book Antiqua"/>
              </w:rPr>
              <w:t>92 899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sz w:val="24"/>
                <w:szCs w:val="24"/>
                <w:lang w:val="bg-BG"/>
              </w:rPr>
              <w:t xml:space="preserve">Други общински такси </w:t>
            </w:r>
          </w:p>
        </w:tc>
        <w:tc>
          <w:tcPr>
            <w:tcW w:w="1475" w:type="dxa"/>
            <w:vAlign w:val="center"/>
          </w:tcPr>
          <w:p w:rsidR="00E35B4F" w:rsidRPr="00E42B0F" w:rsidRDefault="00E42B0F" w:rsidP="00367F95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lang w:val="en-US"/>
              </w:rPr>
            </w:pPr>
            <w:r w:rsidRPr="00E42B0F">
              <w:rPr>
                <w:rFonts w:ascii="Book Antiqua" w:hAnsi="Book Antiqua"/>
              </w:rPr>
              <w:t>14</w:t>
            </w:r>
            <w:r w:rsidR="00E35B4F" w:rsidRPr="00E42B0F">
              <w:rPr>
                <w:rFonts w:ascii="Book Antiqua" w:hAnsi="Book Antiqua"/>
              </w:rPr>
              <w:t>0 000</w:t>
            </w:r>
          </w:p>
        </w:tc>
        <w:tc>
          <w:tcPr>
            <w:tcW w:w="1608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67 788</w:t>
            </w:r>
          </w:p>
        </w:tc>
        <w:tc>
          <w:tcPr>
            <w:tcW w:w="1539" w:type="dxa"/>
            <w:vAlign w:val="center"/>
          </w:tcPr>
          <w:p w:rsidR="00E35B4F" w:rsidRPr="00E42B0F" w:rsidRDefault="00E42B0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42B0F">
              <w:rPr>
                <w:rFonts w:ascii="Book Antiqua" w:hAnsi="Book Antiqua"/>
              </w:rPr>
              <w:t>48.4</w:t>
            </w:r>
            <w:r w:rsidR="00E35B4F" w:rsidRPr="00E42B0F">
              <w:rPr>
                <w:rFonts w:ascii="Book Antiqua" w:hAnsi="Book Antiqua"/>
              </w:rPr>
              <w:t>2 %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</w:rPr>
            </w:pPr>
            <w:r w:rsidRPr="00E35B4F">
              <w:rPr>
                <w:rFonts w:ascii="Book Antiqua" w:hAnsi="Book Antiqua"/>
              </w:rPr>
              <w:t>48 320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920B9E">
            <w:pPr>
              <w:spacing w:after="0" w:line="240" w:lineRule="auto"/>
              <w:jc w:val="left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Глоби, санкции, наказателни лихви</w:t>
            </w:r>
          </w:p>
        </w:tc>
        <w:tc>
          <w:tcPr>
            <w:tcW w:w="1475" w:type="dxa"/>
            <w:vAlign w:val="center"/>
          </w:tcPr>
          <w:p w:rsidR="00E35B4F" w:rsidRPr="0001227E" w:rsidRDefault="00E35B4F" w:rsidP="008369D4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  <w:lang w:val="en-US"/>
              </w:rPr>
            </w:pPr>
            <w:r w:rsidRPr="0001227E">
              <w:rPr>
                <w:rFonts w:ascii="Book Antiqua" w:hAnsi="Book Antiqua"/>
                <w:b/>
                <w:i/>
                <w:lang w:val="en-US"/>
              </w:rPr>
              <w:t>1 </w:t>
            </w:r>
            <w:r w:rsidR="0001227E" w:rsidRPr="0001227E">
              <w:rPr>
                <w:rFonts w:ascii="Book Antiqua" w:hAnsi="Book Antiqua"/>
                <w:b/>
                <w:i/>
              </w:rPr>
              <w:t>415 5</w:t>
            </w:r>
            <w:r w:rsidRPr="0001227E">
              <w:rPr>
                <w:rFonts w:ascii="Book Antiqua" w:hAnsi="Book Antiqua"/>
                <w:b/>
                <w:i/>
                <w:lang w:val="en-US"/>
              </w:rPr>
              <w:t>00</w:t>
            </w:r>
          </w:p>
        </w:tc>
        <w:tc>
          <w:tcPr>
            <w:tcW w:w="1608" w:type="dxa"/>
            <w:vAlign w:val="center"/>
          </w:tcPr>
          <w:p w:rsidR="00E35B4F" w:rsidRPr="0001227E" w:rsidRDefault="0001227E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01227E">
              <w:rPr>
                <w:rFonts w:ascii="Book Antiqua" w:hAnsi="Book Antiqua"/>
                <w:b/>
                <w:i/>
              </w:rPr>
              <w:t>927 018</w:t>
            </w:r>
          </w:p>
        </w:tc>
        <w:tc>
          <w:tcPr>
            <w:tcW w:w="1539" w:type="dxa"/>
            <w:vAlign w:val="center"/>
          </w:tcPr>
          <w:p w:rsidR="00E35B4F" w:rsidRPr="0001227E" w:rsidRDefault="0001227E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01227E">
              <w:rPr>
                <w:rFonts w:ascii="Book Antiqua" w:hAnsi="Book Antiqua"/>
                <w:b/>
                <w:i/>
              </w:rPr>
              <w:t>65.49</w:t>
            </w:r>
            <w:r w:rsidR="00E35B4F" w:rsidRPr="0001227E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290 758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Други приходи</w:t>
            </w:r>
          </w:p>
        </w:tc>
        <w:tc>
          <w:tcPr>
            <w:tcW w:w="1475" w:type="dxa"/>
            <w:vAlign w:val="center"/>
          </w:tcPr>
          <w:p w:rsidR="00E35B4F" w:rsidRPr="0001227E" w:rsidRDefault="00E35B4F" w:rsidP="0001227E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01227E">
              <w:rPr>
                <w:rFonts w:ascii="Book Antiqua" w:hAnsi="Book Antiqua"/>
                <w:b/>
                <w:i/>
              </w:rPr>
              <w:t xml:space="preserve">102 </w:t>
            </w:r>
            <w:r w:rsidR="0001227E" w:rsidRPr="0001227E">
              <w:rPr>
                <w:rFonts w:ascii="Book Antiqua" w:hAnsi="Book Antiqua"/>
                <w:b/>
                <w:i/>
              </w:rPr>
              <w:t>400</w:t>
            </w:r>
          </w:p>
        </w:tc>
        <w:tc>
          <w:tcPr>
            <w:tcW w:w="1608" w:type="dxa"/>
            <w:vAlign w:val="center"/>
          </w:tcPr>
          <w:p w:rsidR="00E35B4F" w:rsidRPr="0001227E" w:rsidRDefault="0001227E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01227E">
              <w:rPr>
                <w:rFonts w:ascii="Book Antiqua" w:hAnsi="Book Antiqua"/>
                <w:b/>
                <w:i/>
              </w:rPr>
              <w:t>117 214</w:t>
            </w:r>
          </w:p>
        </w:tc>
        <w:tc>
          <w:tcPr>
            <w:tcW w:w="1539" w:type="dxa"/>
            <w:vAlign w:val="center"/>
          </w:tcPr>
          <w:p w:rsidR="00E35B4F" w:rsidRPr="0001227E" w:rsidRDefault="00E35B4F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01227E">
              <w:rPr>
                <w:rFonts w:ascii="Book Antiqua" w:hAnsi="Book Antiqua"/>
                <w:b/>
                <w:i/>
              </w:rPr>
              <w:t>1</w:t>
            </w:r>
            <w:r w:rsidR="0001227E" w:rsidRPr="0001227E">
              <w:rPr>
                <w:rFonts w:ascii="Book Antiqua" w:hAnsi="Book Antiqua"/>
                <w:b/>
                <w:i/>
              </w:rPr>
              <w:t>14.47</w:t>
            </w:r>
            <w:r w:rsidRPr="0001227E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53 368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Внесен ДДС и др.данъци</w:t>
            </w:r>
          </w:p>
        </w:tc>
        <w:tc>
          <w:tcPr>
            <w:tcW w:w="1475" w:type="dxa"/>
            <w:vAlign w:val="center"/>
          </w:tcPr>
          <w:p w:rsidR="00E35B4F" w:rsidRPr="00330C6B" w:rsidRDefault="0001227E" w:rsidP="00ED1140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330C6B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(-)1 131</w:t>
            </w:r>
            <w:r w:rsidR="00E35B4F" w:rsidRPr="00330C6B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000</w:t>
            </w:r>
          </w:p>
        </w:tc>
        <w:tc>
          <w:tcPr>
            <w:tcW w:w="1608" w:type="dxa"/>
            <w:vAlign w:val="center"/>
          </w:tcPr>
          <w:p w:rsidR="00E35B4F" w:rsidRPr="00330C6B" w:rsidRDefault="0001227E" w:rsidP="00ED1140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330C6B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(-) 660 007</w:t>
            </w:r>
          </w:p>
        </w:tc>
        <w:tc>
          <w:tcPr>
            <w:tcW w:w="1539" w:type="dxa"/>
            <w:vAlign w:val="center"/>
          </w:tcPr>
          <w:p w:rsidR="00E35B4F" w:rsidRPr="00330C6B" w:rsidRDefault="00330C6B" w:rsidP="00ED1140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330C6B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58.36</w:t>
            </w:r>
            <w:r w:rsidR="00E35B4F" w:rsidRPr="00330C6B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35B4F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(-) 682 246</w:t>
            </w:r>
          </w:p>
        </w:tc>
      </w:tr>
      <w:tr w:rsidR="00E35B4F" w:rsidRPr="00E35B4F" w:rsidTr="00136BA4">
        <w:trPr>
          <w:trHeight w:val="394"/>
        </w:trPr>
        <w:tc>
          <w:tcPr>
            <w:tcW w:w="3475" w:type="dxa"/>
          </w:tcPr>
          <w:p w:rsidR="00E35B4F" w:rsidRPr="00990E48" w:rsidRDefault="00E35B4F" w:rsidP="00743165">
            <w:pPr>
              <w:spacing w:after="0" w:line="240" w:lineRule="auto"/>
              <w:jc w:val="lef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Приходи от продажби на нефинансови активи</w:t>
            </w:r>
          </w:p>
        </w:tc>
        <w:tc>
          <w:tcPr>
            <w:tcW w:w="1475" w:type="dxa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40</w:t>
            </w:r>
            <w:r w:rsidR="00E35B4F" w:rsidRPr="00CB24A4">
              <w:rPr>
                <w:rFonts w:ascii="Book Antiqua" w:hAnsi="Book Antiqua"/>
                <w:b/>
                <w:i/>
              </w:rPr>
              <w:t>0 000</w:t>
            </w:r>
          </w:p>
        </w:tc>
        <w:tc>
          <w:tcPr>
            <w:tcW w:w="1608" w:type="dxa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158 023</w:t>
            </w:r>
          </w:p>
        </w:tc>
        <w:tc>
          <w:tcPr>
            <w:tcW w:w="1539" w:type="dxa"/>
            <w:vAlign w:val="center"/>
          </w:tcPr>
          <w:p w:rsidR="00E35B4F" w:rsidRPr="00CB24A4" w:rsidRDefault="00CB24A4" w:rsidP="00743165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39.51</w:t>
            </w:r>
            <w:r w:rsidR="00E35B4F" w:rsidRPr="00CB24A4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107 106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Приходи от концесии</w:t>
            </w:r>
          </w:p>
        </w:tc>
        <w:tc>
          <w:tcPr>
            <w:tcW w:w="1475" w:type="dxa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145</w:t>
            </w:r>
            <w:r w:rsidR="00E35B4F" w:rsidRPr="00CB24A4">
              <w:rPr>
                <w:rFonts w:ascii="Book Antiqua" w:hAnsi="Book Antiqua"/>
                <w:b/>
                <w:i/>
              </w:rPr>
              <w:t xml:space="preserve"> 000</w:t>
            </w:r>
          </w:p>
        </w:tc>
        <w:tc>
          <w:tcPr>
            <w:tcW w:w="1608" w:type="dxa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117 220</w:t>
            </w:r>
          </w:p>
        </w:tc>
        <w:tc>
          <w:tcPr>
            <w:tcW w:w="1539" w:type="dxa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80.84</w:t>
            </w:r>
            <w:r w:rsidR="00E35B4F" w:rsidRPr="00CB24A4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116 502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Помощи и дарения</w:t>
            </w:r>
          </w:p>
        </w:tc>
        <w:tc>
          <w:tcPr>
            <w:tcW w:w="1475" w:type="dxa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64 545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4 545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35B4F" w:rsidRPr="00CB24A4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CB24A4">
              <w:rPr>
                <w:rFonts w:ascii="Book Antiqua" w:hAnsi="Book Antiqua"/>
                <w:b/>
                <w:i/>
              </w:rPr>
              <w:t>7.04</w:t>
            </w:r>
            <w:r w:rsidR="00E35B4F" w:rsidRPr="00CB24A4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1 000</w:t>
            </w:r>
          </w:p>
        </w:tc>
      </w:tr>
      <w:tr w:rsidR="00E35B4F" w:rsidRPr="00E35B4F" w:rsidTr="00136BA4">
        <w:tc>
          <w:tcPr>
            <w:tcW w:w="3475" w:type="dxa"/>
          </w:tcPr>
          <w:p w:rsidR="00E35B4F" w:rsidRPr="00990E48" w:rsidRDefault="00E35B4F" w:rsidP="0032153D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90E48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475" w:type="dxa"/>
          </w:tcPr>
          <w:p w:rsidR="00E35B4F" w:rsidRPr="00E35B4F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  <w:highlight w:val="yellow"/>
                <w:lang w:val="en-US"/>
              </w:rPr>
            </w:pPr>
            <w:r>
              <w:rPr>
                <w:rFonts w:ascii="Book Antiqua" w:hAnsi="Book Antiqua"/>
                <w:b/>
                <w:i/>
              </w:rPr>
              <w:t>16 333 645</w:t>
            </w:r>
          </w:p>
        </w:tc>
        <w:tc>
          <w:tcPr>
            <w:tcW w:w="1608" w:type="dxa"/>
          </w:tcPr>
          <w:p w:rsidR="00E35B4F" w:rsidRPr="00F25B6B" w:rsidRDefault="00CB24A4" w:rsidP="00DE4ADC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F25B6B">
              <w:rPr>
                <w:rFonts w:ascii="Book Antiqua" w:hAnsi="Book Antiqua"/>
                <w:b/>
                <w:i/>
              </w:rPr>
              <w:t>10 524 545</w:t>
            </w:r>
          </w:p>
        </w:tc>
        <w:tc>
          <w:tcPr>
            <w:tcW w:w="1539" w:type="dxa"/>
          </w:tcPr>
          <w:p w:rsidR="00E35B4F" w:rsidRPr="00F25B6B" w:rsidRDefault="00CB24A4" w:rsidP="00CB24A4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F25B6B">
              <w:rPr>
                <w:rFonts w:ascii="Book Antiqua" w:hAnsi="Book Antiqua"/>
                <w:b/>
                <w:i/>
              </w:rPr>
              <w:t>64.44</w:t>
            </w:r>
            <w:r w:rsidR="00E35B4F" w:rsidRPr="00F25B6B">
              <w:rPr>
                <w:rFonts w:ascii="Book Antiqua" w:hAnsi="Book Antiqua"/>
                <w:b/>
                <w:i/>
              </w:rPr>
              <w:t xml:space="preserve"> %</w:t>
            </w:r>
          </w:p>
        </w:tc>
        <w:tc>
          <w:tcPr>
            <w:tcW w:w="1331" w:type="dxa"/>
            <w:shd w:val="clear" w:color="auto" w:fill="auto"/>
          </w:tcPr>
          <w:p w:rsidR="00E35B4F" w:rsidRPr="00E35B4F" w:rsidRDefault="00E35B4F" w:rsidP="00E35B4F">
            <w:pPr>
              <w:pStyle w:val="a9"/>
              <w:spacing w:before="0" w:beforeAutospacing="0" w:after="0" w:afterAutospacing="0" w:line="240" w:lineRule="auto"/>
              <w:jc w:val="right"/>
              <w:rPr>
                <w:rFonts w:ascii="Book Antiqua" w:hAnsi="Book Antiqua"/>
                <w:b/>
                <w:i/>
              </w:rPr>
            </w:pPr>
            <w:r w:rsidRPr="00E35B4F">
              <w:rPr>
                <w:rFonts w:ascii="Book Antiqua" w:hAnsi="Book Antiqua"/>
                <w:b/>
                <w:i/>
              </w:rPr>
              <w:t>7 684 102</w:t>
            </w:r>
          </w:p>
        </w:tc>
      </w:tr>
    </w:tbl>
    <w:p w:rsidR="008366CA" w:rsidRPr="00E35B4F" w:rsidRDefault="008366CA" w:rsidP="0093425A">
      <w:pPr>
        <w:spacing w:after="0" w:line="240" w:lineRule="auto"/>
        <w:rPr>
          <w:rFonts w:ascii="Book Antiqua" w:hAnsi="Book Antiqua"/>
          <w:b/>
          <w:bCs/>
          <w:sz w:val="24"/>
          <w:szCs w:val="24"/>
          <w:highlight w:val="yellow"/>
          <w:lang w:val="bg-BG"/>
        </w:rPr>
      </w:pPr>
    </w:p>
    <w:p w:rsidR="003E65C6" w:rsidRDefault="00233FD3" w:rsidP="0094223A">
      <w:pPr>
        <w:spacing w:after="0" w:line="240" w:lineRule="auto"/>
        <w:ind w:firstLine="709"/>
        <w:rPr>
          <w:rFonts w:ascii="Book Antiqua" w:hAnsi="Book Antiqua"/>
          <w:b/>
          <w:bCs/>
          <w:sz w:val="24"/>
          <w:szCs w:val="24"/>
          <w:lang w:val="bg-BG"/>
        </w:rPr>
      </w:pPr>
      <w:r w:rsidRPr="00F25B6B">
        <w:rPr>
          <w:rFonts w:ascii="Book Antiqua" w:hAnsi="Book Antiqua"/>
          <w:b/>
          <w:bCs/>
          <w:sz w:val="24"/>
          <w:szCs w:val="24"/>
          <w:lang w:val="en-US"/>
        </w:rPr>
        <w:t>II</w:t>
      </w:r>
      <w:r w:rsidR="003E65C6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. </w:t>
      </w:r>
      <w:r w:rsidR="006D0B89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Трансфери </w:t>
      </w:r>
    </w:p>
    <w:p w:rsidR="005F1836" w:rsidRPr="00F25B6B" w:rsidRDefault="005F1836" w:rsidP="0094223A">
      <w:pPr>
        <w:spacing w:after="0" w:line="240" w:lineRule="auto"/>
        <w:ind w:firstLine="709"/>
        <w:rPr>
          <w:rFonts w:ascii="Book Antiqua" w:hAnsi="Book Antiqua"/>
          <w:b/>
          <w:bCs/>
          <w:sz w:val="24"/>
          <w:szCs w:val="24"/>
          <w:lang w:val="bg-BG"/>
        </w:rPr>
      </w:pPr>
    </w:p>
    <w:p w:rsidR="00F65546" w:rsidRPr="00F25B6B" w:rsidRDefault="003E65C6" w:rsidP="0093425A">
      <w:pPr>
        <w:pStyle w:val="a6"/>
        <w:numPr>
          <w:ilvl w:val="0"/>
          <w:numId w:val="23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Трансфери </w:t>
      </w:r>
      <w:r w:rsidR="006D0B89" w:rsidRPr="00F25B6B">
        <w:rPr>
          <w:rFonts w:ascii="Book Antiqua" w:hAnsi="Book Antiqua"/>
          <w:b/>
          <w:bCs/>
          <w:sz w:val="24"/>
          <w:szCs w:val="24"/>
          <w:lang w:val="bg-BG"/>
        </w:rPr>
        <w:t>от</w:t>
      </w:r>
      <w:r w:rsidR="009032A1" w:rsidRPr="00F25B6B">
        <w:rPr>
          <w:rFonts w:ascii="Book Antiqua" w:hAnsi="Book Antiqua"/>
          <w:b/>
          <w:bCs/>
          <w:sz w:val="24"/>
          <w:szCs w:val="24"/>
          <w:lang w:val="bg-BG"/>
        </w:rPr>
        <w:t>/за</w:t>
      </w:r>
      <w:r w:rsidR="006D0B89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Централния бюджет </w:t>
      </w:r>
    </w:p>
    <w:p w:rsidR="006D0B89" w:rsidRPr="00F25B6B" w:rsidRDefault="006D0B89" w:rsidP="0094223A">
      <w:pPr>
        <w:spacing w:after="0" w:line="240" w:lineRule="auto"/>
        <w:ind w:firstLine="709"/>
        <w:rPr>
          <w:rFonts w:ascii="Book Antiqua" w:hAnsi="Book Antiqua"/>
          <w:b/>
          <w:bCs/>
          <w:i/>
          <w:sz w:val="24"/>
          <w:szCs w:val="24"/>
          <w:lang w:val="bg-BG"/>
        </w:rPr>
      </w:pPr>
      <w:r w:rsidRPr="00F25B6B">
        <w:rPr>
          <w:rFonts w:ascii="Book Antiqua" w:hAnsi="Book Antiqua"/>
          <w:b/>
          <w:bCs/>
          <w:i/>
          <w:sz w:val="24"/>
          <w:szCs w:val="24"/>
          <w:lang w:val="bg-BG"/>
        </w:rPr>
        <w:t>Обща допълваща субсидия</w:t>
      </w:r>
    </w:p>
    <w:p w:rsidR="002F0FFF" w:rsidRPr="00F25B6B" w:rsidRDefault="002F0FFF" w:rsidP="002F0FFF">
      <w:pPr>
        <w:keepLines/>
        <w:spacing w:after="0" w:line="240" w:lineRule="auto"/>
        <w:ind w:firstLine="708"/>
        <w:rPr>
          <w:rFonts w:ascii="Book Antiqua" w:hAnsi="Book Antiqua"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>Първоначалният годишен план,</w:t>
      </w:r>
      <w:r w:rsidR="00F25B6B" w:rsidRPr="00F25B6B">
        <w:rPr>
          <w:rFonts w:ascii="Book Antiqua" w:hAnsi="Book Antiqua"/>
          <w:sz w:val="24"/>
          <w:szCs w:val="24"/>
          <w:lang w:val="ru-RU"/>
        </w:rPr>
        <w:t xml:space="preserve"> определен </w:t>
      </w:r>
      <w:proofErr w:type="spellStart"/>
      <w:r w:rsidR="00F25B6B" w:rsidRPr="00F25B6B">
        <w:rPr>
          <w:rFonts w:ascii="Book Antiqua" w:hAnsi="Book Antiqua"/>
          <w:sz w:val="24"/>
          <w:szCs w:val="24"/>
          <w:lang w:val="ru-RU"/>
        </w:rPr>
        <w:t>със</w:t>
      </w:r>
      <w:proofErr w:type="spellEnd"/>
      <w:r w:rsidR="00F25B6B" w:rsidRPr="00F25B6B">
        <w:rPr>
          <w:rFonts w:ascii="Book Antiqua" w:hAnsi="Book Antiqua"/>
          <w:sz w:val="24"/>
          <w:szCs w:val="24"/>
          <w:lang w:val="ru-RU"/>
        </w:rPr>
        <w:t xml:space="preserve"> ЗДБРБ за 2021</w:t>
      </w:r>
      <w:r w:rsidRPr="00F25B6B">
        <w:rPr>
          <w:rFonts w:ascii="Book Antiqua" w:hAnsi="Book Antiqua"/>
          <w:sz w:val="24"/>
          <w:szCs w:val="24"/>
          <w:lang w:val="ru-RU"/>
        </w:rPr>
        <w:t xml:space="preserve"> г., е на </w:t>
      </w:r>
      <w:proofErr w:type="spellStart"/>
      <w:r w:rsidRPr="00F25B6B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F25B6B">
        <w:rPr>
          <w:rFonts w:ascii="Book Antiqua" w:hAnsi="Book Antiqua"/>
          <w:sz w:val="24"/>
          <w:szCs w:val="24"/>
          <w:lang w:val="ru-RU"/>
        </w:rPr>
        <w:t xml:space="preserve"> 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54 704 281</w:t>
      </w:r>
      <w:r w:rsidRPr="00F25B6B">
        <w:rPr>
          <w:rFonts w:ascii="Book Antiqua" w:hAnsi="Book Antiqua"/>
          <w:b/>
          <w:sz w:val="24"/>
          <w:szCs w:val="24"/>
          <w:lang w:val="en-US"/>
        </w:rPr>
        <w:t xml:space="preserve"> </w:t>
      </w:r>
      <w:r w:rsidRPr="00F25B6B">
        <w:rPr>
          <w:rFonts w:ascii="Book Antiqua" w:hAnsi="Book Antiqua"/>
          <w:b/>
          <w:sz w:val="24"/>
          <w:szCs w:val="24"/>
          <w:lang w:val="bg-BG"/>
        </w:rPr>
        <w:t>лв.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За периода са настъпили промени по плана в следствие на писма от МФ, както следва:</w:t>
      </w:r>
    </w:p>
    <w:p w:rsidR="002F0FFF" w:rsidRPr="00F25B6B" w:rsidRDefault="002F0FFF" w:rsidP="002F0FFF">
      <w:pPr>
        <w:pStyle w:val="a6"/>
        <w:keepLines/>
        <w:numPr>
          <w:ilvl w:val="0"/>
          <w:numId w:val="33"/>
        </w:numPr>
        <w:spacing w:after="0" w:line="240" w:lineRule="auto"/>
        <w:rPr>
          <w:rFonts w:ascii="Book Antiqua" w:hAnsi="Book Antiqua"/>
          <w:b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>В посока увеличение са получени 1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 </w:t>
      </w:r>
      <w:r w:rsidR="00F25B6B">
        <w:rPr>
          <w:rFonts w:ascii="Book Antiqua" w:hAnsi="Book Antiqua"/>
          <w:sz w:val="24"/>
          <w:szCs w:val="24"/>
          <w:lang w:val="bg-BG"/>
        </w:rPr>
        <w:t>406</w:t>
      </w:r>
      <w:r w:rsidR="00F25B6B" w:rsidRPr="00F25B6B">
        <w:rPr>
          <w:rFonts w:ascii="Book Antiqua" w:hAnsi="Book Antiqua"/>
          <w:sz w:val="24"/>
          <w:szCs w:val="24"/>
          <w:lang w:val="bg-BG"/>
        </w:rPr>
        <w:t xml:space="preserve"> </w:t>
      </w:r>
      <w:r w:rsidR="00F25B6B">
        <w:rPr>
          <w:rFonts w:ascii="Book Antiqua" w:hAnsi="Book Antiqua"/>
          <w:sz w:val="24"/>
          <w:szCs w:val="24"/>
          <w:lang w:val="bg-BG"/>
        </w:rPr>
        <w:t>036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2F0FFF" w:rsidRPr="00F25B6B" w:rsidRDefault="002F0FFF" w:rsidP="002F0FFF">
      <w:pPr>
        <w:pStyle w:val="a6"/>
        <w:keepLines/>
        <w:numPr>
          <w:ilvl w:val="0"/>
          <w:numId w:val="33"/>
        </w:numPr>
        <w:spacing w:after="0" w:line="240" w:lineRule="auto"/>
        <w:rPr>
          <w:rFonts w:ascii="Book Antiqua" w:hAnsi="Book Antiqua"/>
          <w:b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 xml:space="preserve">В посока намаление- 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865 829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лв., в следствие от корекция в натуралните показатели във Функция 3 „Образование“ и Функция 4 „Здравеопазване“.</w:t>
      </w:r>
    </w:p>
    <w:p w:rsidR="002F0FFF" w:rsidRPr="00F25B6B" w:rsidRDefault="002F0FFF" w:rsidP="002F0FFF">
      <w:pPr>
        <w:keepLines/>
        <w:spacing w:after="0" w:line="240" w:lineRule="auto"/>
        <w:rPr>
          <w:rFonts w:ascii="Book Antiqua" w:hAnsi="Book Antiqua"/>
          <w:b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 xml:space="preserve">Към края на тримесечния период уточненият план възлиза на 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55 244 488</w:t>
      </w:r>
      <w:r w:rsidRPr="00F25B6B">
        <w:rPr>
          <w:rFonts w:ascii="Book Antiqua" w:hAnsi="Book Antiqua"/>
          <w:b/>
          <w:sz w:val="24"/>
          <w:szCs w:val="24"/>
          <w:lang w:val="bg-BG"/>
        </w:rPr>
        <w:t xml:space="preserve"> лв.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, а изпълнението  на този държавен трансфер е 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31 017 185</w:t>
      </w:r>
      <w:r w:rsidRPr="00F25B6B">
        <w:rPr>
          <w:rFonts w:ascii="Book Antiqua" w:hAnsi="Book Antiqua"/>
          <w:b/>
          <w:sz w:val="24"/>
          <w:szCs w:val="24"/>
          <w:lang w:val="bg-BG"/>
        </w:rPr>
        <w:t xml:space="preserve"> лв. –</w:t>
      </w:r>
      <w:r w:rsidRPr="00F25B6B">
        <w:rPr>
          <w:rFonts w:ascii="Book Antiqua" w:hAnsi="Book Antiqua"/>
          <w:b/>
          <w:sz w:val="24"/>
          <w:szCs w:val="24"/>
          <w:lang w:val="en-US"/>
        </w:rPr>
        <w:t xml:space="preserve"> </w:t>
      </w:r>
      <w:r w:rsidR="00261660">
        <w:rPr>
          <w:rFonts w:ascii="Book Antiqua" w:hAnsi="Book Antiqua"/>
          <w:b/>
          <w:sz w:val="24"/>
          <w:szCs w:val="24"/>
          <w:lang w:val="bg-BG"/>
        </w:rPr>
        <w:t>56.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15</w:t>
      </w:r>
      <w:r w:rsidRPr="00F25B6B">
        <w:rPr>
          <w:rFonts w:ascii="Book Antiqua" w:hAnsi="Book Antiqua"/>
          <w:b/>
          <w:sz w:val="24"/>
          <w:szCs w:val="24"/>
          <w:lang w:val="bg-BG"/>
        </w:rPr>
        <w:t xml:space="preserve"> %.</w:t>
      </w:r>
    </w:p>
    <w:p w:rsidR="00DF759F" w:rsidRPr="00F25B6B" w:rsidRDefault="006D0B89" w:rsidP="00DF759F">
      <w:pPr>
        <w:spacing w:after="0" w:line="240" w:lineRule="auto"/>
        <w:rPr>
          <w:rFonts w:ascii="Book Antiqua" w:hAnsi="Book Antiqua"/>
          <w:i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 xml:space="preserve"> </w:t>
      </w:r>
      <w:r w:rsidRPr="00F25B6B">
        <w:rPr>
          <w:rFonts w:ascii="Book Antiqua" w:hAnsi="Book Antiqua"/>
          <w:sz w:val="24"/>
          <w:szCs w:val="24"/>
          <w:lang w:val="ru-RU"/>
        </w:rPr>
        <w:t xml:space="preserve"> </w:t>
      </w:r>
      <w:r w:rsidR="00DF759F" w:rsidRPr="00F25B6B">
        <w:rPr>
          <w:rFonts w:ascii="Book Antiqua" w:hAnsi="Book Antiqua"/>
          <w:sz w:val="24"/>
          <w:szCs w:val="24"/>
          <w:lang w:val="ru-RU"/>
        </w:rPr>
        <w:tab/>
      </w:r>
      <w:r w:rsidR="00DF759F" w:rsidRPr="00F25B6B">
        <w:rPr>
          <w:rFonts w:ascii="Book Antiqua" w:hAnsi="Book Antiqua"/>
          <w:b/>
          <w:bCs/>
          <w:i/>
          <w:sz w:val="24"/>
          <w:szCs w:val="24"/>
          <w:lang w:val="bg-BG"/>
        </w:rPr>
        <w:t>Обща изравнителна субсидия</w:t>
      </w:r>
      <w:r w:rsidR="00DF759F" w:rsidRPr="00F25B6B">
        <w:rPr>
          <w:rFonts w:ascii="Book Antiqua" w:hAnsi="Book Antiqua"/>
          <w:i/>
          <w:sz w:val="24"/>
          <w:szCs w:val="24"/>
          <w:lang w:val="bg-BG"/>
        </w:rPr>
        <w:t xml:space="preserve"> </w:t>
      </w:r>
    </w:p>
    <w:p w:rsidR="006D0B89" w:rsidRPr="00F25B6B" w:rsidRDefault="00DF759F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 xml:space="preserve">Общата изравнителна субсидия е издължена в размер на  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1</w:t>
      </w:r>
      <w:r w:rsidR="00F25B6B" w:rsidRPr="00F25B6B">
        <w:rPr>
          <w:rFonts w:ascii="Book Antiqua" w:hAnsi="Book Antiqua"/>
          <w:b/>
          <w:sz w:val="24"/>
          <w:szCs w:val="24"/>
          <w:lang w:val="en-US"/>
        </w:rPr>
        <w:t>83 375</w:t>
      </w:r>
      <w:r w:rsidRPr="00F25B6B">
        <w:rPr>
          <w:rFonts w:ascii="Book Antiqua" w:hAnsi="Book Antiqua"/>
          <w:b/>
          <w:sz w:val="24"/>
          <w:szCs w:val="24"/>
          <w:lang w:val="bg-BG"/>
        </w:rPr>
        <w:t xml:space="preserve"> лв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., което е </w:t>
      </w:r>
      <w:r w:rsidR="00F25B6B" w:rsidRPr="00F25B6B">
        <w:rPr>
          <w:rFonts w:ascii="Book Antiqua" w:hAnsi="Book Antiqua"/>
          <w:b/>
          <w:sz w:val="24"/>
          <w:szCs w:val="24"/>
          <w:lang w:val="en-US"/>
        </w:rPr>
        <w:t>6</w:t>
      </w:r>
      <w:r w:rsidR="00261660">
        <w:rPr>
          <w:rFonts w:ascii="Book Antiqua" w:hAnsi="Book Antiqua"/>
          <w:b/>
          <w:sz w:val="24"/>
          <w:szCs w:val="24"/>
          <w:lang w:val="bg-BG"/>
        </w:rPr>
        <w:t>.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2</w:t>
      </w:r>
      <w:r w:rsidR="00F25B6B" w:rsidRPr="00F25B6B">
        <w:rPr>
          <w:rFonts w:ascii="Book Antiqua" w:hAnsi="Book Antiqua"/>
          <w:b/>
          <w:sz w:val="24"/>
          <w:szCs w:val="24"/>
          <w:lang w:val="en-US"/>
        </w:rPr>
        <w:t>9</w:t>
      </w:r>
      <w:r w:rsidR="002148E9" w:rsidRPr="00F25B6B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Pr="00F25B6B">
        <w:rPr>
          <w:rFonts w:ascii="Book Antiqua" w:hAnsi="Book Antiqua"/>
          <w:b/>
          <w:sz w:val="24"/>
          <w:szCs w:val="24"/>
          <w:lang w:val="bg-BG"/>
        </w:rPr>
        <w:t>%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от </w:t>
      </w:r>
      <w:r w:rsidR="00F25B6B">
        <w:rPr>
          <w:rFonts w:ascii="Book Antiqua" w:hAnsi="Book Antiqua"/>
          <w:sz w:val="24"/>
          <w:szCs w:val="24"/>
          <w:lang w:val="bg-BG"/>
        </w:rPr>
        <w:t>първоначалния й</w:t>
      </w:r>
      <w:r w:rsidR="004F7695" w:rsidRPr="00F25B6B">
        <w:rPr>
          <w:rFonts w:ascii="Book Antiqua" w:hAnsi="Book Antiqua"/>
          <w:sz w:val="24"/>
          <w:szCs w:val="24"/>
          <w:lang w:val="bg-BG"/>
        </w:rPr>
        <w:t xml:space="preserve"> размер. </w:t>
      </w:r>
      <w:r w:rsidR="00F25B6B">
        <w:rPr>
          <w:rFonts w:ascii="Book Antiqua" w:hAnsi="Book Antiqua"/>
          <w:sz w:val="24"/>
          <w:szCs w:val="24"/>
          <w:lang w:val="bg-BG"/>
        </w:rPr>
        <w:t>Представлява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</w:t>
      </w:r>
      <w:r w:rsidR="004F7695" w:rsidRPr="00F25B6B">
        <w:rPr>
          <w:rFonts w:ascii="Book Antiqua" w:hAnsi="Book Antiqua"/>
          <w:sz w:val="24"/>
          <w:szCs w:val="24"/>
          <w:lang w:val="bg-BG"/>
        </w:rPr>
        <w:t>усвоен</w:t>
      </w:r>
      <w:r w:rsidR="00F25B6B">
        <w:rPr>
          <w:rFonts w:ascii="Book Antiqua" w:hAnsi="Book Antiqua"/>
          <w:sz w:val="24"/>
          <w:szCs w:val="24"/>
          <w:lang w:val="bg-BG"/>
        </w:rPr>
        <w:t xml:space="preserve"> първи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транш</w:t>
      </w:r>
      <w:r w:rsidR="004F7695" w:rsidRPr="00F25B6B">
        <w:rPr>
          <w:rFonts w:ascii="Book Antiqua" w:hAnsi="Book Antiqua"/>
          <w:sz w:val="24"/>
          <w:szCs w:val="24"/>
          <w:lang w:val="bg-BG"/>
        </w:rPr>
        <w:t xml:space="preserve"> за годината</w:t>
      </w:r>
      <w:r w:rsidRPr="00F25B6B">
        <w:rPr>
          <w:rFonts w:ascii="Book Antiqua" w:hAnsi="Book Antiqua"/>
          <w:sz w:val="24"/>
          <w:szCs w:val="24"/>
          <w:lang w:val="bg-BG"/>
        </w:rPr>
        <w:t xml:space="preserve"> о</w:t>
      </w:r>
      <w:r w:rsidR="004F7695" w:rsidRPr="00F25B6B">
        <w:rPr>
          <w:rFonts w:ascii="Book Antiqua" w:hAnsi="Book Antiqua"/>
          <w:sz w:val="24"/>
          <w:szCs w:val="24"/>
          <w:lang w:val="bg-BG"/>
        </w:rPr>
        <w:t xml:space="preserve">т трансфера </w:t>
      </w:r>
      <w:r w:rsidRPr="00F25B6B">
        <w:rPr>
          <w:rFonts w:ascii="Book Antiqua" w:hAnsi="Book Antiqua"/>
          <w:sz w:val="24"/>
          <w:szCs w:val="24"/>
          <w:lang w:val="bg-BG"/>
        </w:rPr>
        <w:t>за</w:t>
      </w:r>
      <w:r w:rsidR="002148E9" w:rsidRPr="00F25B6B">
        <w:rPr>
          <w:rFonts w:ascii="Book Antiqua" w:hAnsi="Book Antiqua"/>
          <w:sz w:val="24"/>
          <w:szCs w:val="24"/>
          <w:lang w:val="bg-BG"/>
        </w:rPr>
        <w:t xml:space="preserve"> зимн</w:t>
      </w:r>
      <w:r w:rsidR="00C9637A" w:rsidRPr="00F25B6B">
        <w:rPr>
          <w:rFonts w:ascii="Book Antiqua" w:hAnsi="Book Antiqua"/>
          <w:sz w:val="24"/>
          <w:szCs w:val="24"/>
          <w:lang w:val="bg-BG"/>
        </w:rPr>
        <w:t>о поддържане на общинската пътна мрежа</w:t>
      </w:r>
      <w:r w:rsidRPr="00F25B6B">
        <w:rPr>
          <w:rFonts w:ascii="Book Antiqua" w:hAnsi="Book Antiqua"/>
          <w:sz w:val="24"/>
          <w:szCs w:val="24"/>
          <w:lang w:val="bg-BG"/>
        </w:rPr>
        <w:t>.</w:t>
      </w:r>
    </w:p>
    <w:p w:rsidR="00DF759F" w:rsidRPr="00F25B6B" w:rsidRDefault="00DF759F" w:rsidP="00DF759F">
      <w:pPr>
        <w:spacing w:after="0" w:line="240" w:lineRule="auto"/>
        <w:ind w:firstLine="709"/>
        <w:rPr>
          <w:rFonts w:ascii="Book Antiqua" w:hAnsi="Book Antiqua"/>
          <w:b/>
          <w:bCs/>
          <w:sz w:val="24"/>
          <w:szCs w:val="24"/>
          <w:lang w:val="bg-BG"/>
        </w:rPr>
      </w:pPr>
      <w:r w:rsidRPr="00F25B6B">
        <w:rPr>
          <w:rFonts w:ascii="Book Antiqua" w:hAnsi="Book Antiqua"/>
          <w:b/>
          <w:bCs/>
          <w:sz w:val="24"/>
          <w:szCs w:val="24"/>
          <w:lang w:val="bg-BG"/>
        </w:rPr>
        <w:t>Получени са други целеви трансфери чрез кодове в СЕБРА (§ 31-28)</w:t>
      </w:r>
      <w:r w:rsidR="004F7695" w:rsidRPr="00F25B6B">
        <w:rPr>
          <w:rFonts w:ascii="Book Antiqua" w:hAnsi="Book Antiqua"/>
          <w:b/>
          <w:bCs/>
          <w:sz w:val="24"/>
          <w:szCs w:val="24"/>
          <w:lang w:val="bg-BG"/>
        </w:rPr>
        <w:t>, възлизащи като уточнен план</w:t>
      </w:r>
      <w:r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в размер на  </w:t>
      </w:r>
      <w:r w:rsidR="00F25B6B" w:rsidRPr="00F25B6B">
        <w:rPr>
          <w:rFonts w:ascii="Book Antiqua" w:hAnsi="Book Antiqua"/>
          <w:b/>
          <w:bCs/>
          <w:sz w:val="24"/>
          <w:szCs w:val="24"/>
          <w:lang w:val="bg-BG"/>
        </w:rPr>
        <w:t>868 144</w:t>
      </w:r>
      <w:r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лв.</w:t>
      </w:r>
      <w:r w:rsidR="00573FF0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, от които са усвоени </w:t>
      </w:r>
      <w:r w:rsidR="00F25B6B" w:rsidRPr="00F25B6B">
        <w:rPr>
          <w:rFonts w:ascii="Book Antiqua" w:hAnsi="Book Antiqua"/>
          <w:b/>
          <w:bCs/>
          <w:sz w:val="24"/>
          <w:szCs w:val="24"/>
          <w:lang w:val="bg-BG"/>
        </w:rPr>
        <w:t>417 416</w:t>
      </w:r>
      <w:r w:rsidR="004F7695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лв.</w:t>
      </w:r>
      <w:r w:rsidR="00F25B6B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(48.08</w:t>
      </w:r>
      <w:r w:rsidR="00C9637A" w:rsidRPr="00F25B6B">
        <w:rPr>
          <w:rFonts w:ascii="Book Antiqua" w:hAnsi="Book Antiqua"/>
          <w:b/>
          <w:bCs/>
          <w:sz w:val="24"/>
          <w:szCs w:val="24"/>
          <w:lang w:val="bg-BG"/>
        </w:rPr>
        <w:t>%)</w:t>
      </w:r>
      <w:r w:rsidR="004F7695" w:rsidRPr="00F25B6B">
        <w:rPr>
          <w:rFonts w:ascii="Book Antiqua" w:hAnsi="Book Antiqua"/>
          <w:b/>
          <w:bCs/>
          <w:sz w:val="24"/>
          <w:szCs w:val="24"/>
          <w:lang w:val="bg-BG"/>
        </w:rPr>
        <w:t>, разпределени</w:t>
      </w:r>
      <w:r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за:</w:t>
      </w:r>
    </w:p>
    <w:p w:rsidR="00DF759F" w:rsidRPr="00330DE6" w:rsidRDefault="00DF759F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330DE6">
        <w:rPr>
          <w:rFonts w:ascii="Book Antiqua" w:hAnsi="Book Antiqua"/>
          <w:sz w:val="24"/>
          <w:szCs w:val="24"/>
          <w:lang w:val="bg-BG"/>
        </w:rPr>
        <w:t>- субсидии за вътрешноградски превози –</w:t>
      </w:r>
      <w:r w:rsidR="00573FF0" w:rsidRPr="00330DE6">
        <w:rPr>
          <w:rFonts w:ascii="Book Antiqua" w:hAnsi="Book Antiqua"/>
          <w:sz w:val="24"/>
          <w:szCs w:val="24"/>
          <w:lang w:val="bg-BG"/>
        </w:rPr>
        <w:t xml:space="preserve"> </w:t>
      </w:r>
      <w:r w:rsidR="00330DE6">
        <w:rPr>
          <w:rFonts w:ascii="Book Antiqua" w:hAnsi="Book Antiqua"/>
          <w:sz w:val="24"/>
          <w:szCs w:val="24"/>
          <w:lang w:val="en-US"/>
        </w:rPr>
        <w:t>55 801</w:t>
      </w:r>
      <w:r w:rsidRPr="00330DE6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DF759F" w:rsidRPr="00A86A00" w:rsidRDefault="00DF759F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A86A00">
        <w:rPr>
          <w:rFonts w:ascii="Book Antiqua" w:hAnsi="Book Antiqua"/>
          <w:sz w:val="24"/>
          <w:szCs w:val="24"/>
          <w:lang w:val="bg-BG"/>
        </w:rPr>
        <w:t>- компенсации за безплатен превоз на ученици –</w:t>
      </w:r>
      <w:r w:rsidR="00573FF0" w:rsidRPr="00A86A00">
        <w:rPr>
          <w:rFonts w:ascii="Book Antiqua" w:hAnsi="Book Antiqua"/>
          <w:sz w:val="24"/>
          <w:szCs w:val="24"/>
          <w:lang w:val="bg-BG"/>
        </w:rPr>
        <w:t xml:space="preserve"> </w:t>
      </w:r>
      <w:r w:rsidR="00A86A00">
        <w:rPr>
          <w:rFonts w:ascii="Book Antiqua" w:hAnsi="Book Antiqua"/>
          <w:sz w:val="24"/>
          <w:szCs w:val="24"/>
          <w:lang w:val="en-US"/>
        </w:rPr>
        <w:t>93 544</w:t>
      </w:r>
      <w:r w:rsidRPr="00A86A00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DF759F" w:rsidRPr="00A86A00" w:rsidRDefault="00DF759F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en-US"/>
        </w:rPr>
      </w:pPr>
      <w:r w:rsidRPr="00A86A00">
        <w:rPr>
          <w:rFonts w:ascii="Book Antiqua" w:hAnsi="Book Antiqua"/>
          <w:sz w:val="24"/>
          <w:szCs w:val="24"/>
          <w:lang w:val="bg-BG"/>
        </w:rPr>
        <w:t>- компенсации за безплатни и по намалени цени пътувания –</w:t>
      </w:r>
      <w:r w:rsidR="00573FF0" w:rsidRPr="00A86A00">
        <w:rPr>
          <w:rFonts w:ascii="Book Antiqua" w:hAnsi="Book Antiqua"/>
          <w:sz w:val="24"/>
          <w:szCs w:val="24"/>
          <w:lang w:val="bg-BG"/>
        </w:rPr>
        <w:t xml:space="preserve"> </w:t>
      </w:r>
      <w:r w:rsidR="00A86A00" w:rsidRPr="00A86A00">
        <w:rPr>
          <w:rFonts w:ascii="Book Antiqua" w:hAnsi="Book Antiqua"/>
          <w:sz w:val="24"/>
          <w:szCs w:val="24"/>
          <w:lang w:val="en-US"/>
        </w:rPr>
        <w:t>268 071</w:t>
      </w:r>
      <w:r w:rsidR="009032A1" w:rsidRPr="00A86A00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A86A00">
        <w:rPr>
          <w:rFonts w:ascii="Book Antiqua" w:hAnsi="Book Antiqua"/>
          <w:sz w:val="24"/>
          <w:szCs w:val="24"/>
          <w:lang w:val="en-US"/>
        </w:rPr>
        <w:t>,</w:t>
      </w:r>
    </w:p>
    <w:p w:rsidR="00DF759F" w:rsidRPr="00AC133F" w:rsidRDefault="00DF759F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AC133F">
        <w:rPr>
          <w:rFonts w:ascii="Book Antiqua" w:hAnsi="Book Antiqua"/>
          <w:sz w:val="24"/>
          <w:szCs w:val="24"/>
          <w:lang w:val="bg-BG"/>
        </w:rPr>
        <w:t xml:space="preserve">  в т.ч държавни служители –</w:t>
      </w:r>
      <w:r w:rsidR="00573FF0" w:rsidRPr="00AC133F">
        <w:rPr>
          <w:rFonts w:ascii="Book Antiqua" w:hAnsi="Book Antiqua"/>
          <w:sz w:val="24"/>
          <w:szCs w:val="24"/>
          <w:lang w:val="bg-BG"/>
        </w:rPr>
        <w:t xml:space="preserve"> </w:t>
      </w:r>
      <w:r w:rsidR="00AC133F" w:rsidRPr="00AC133F">
        <w:rPr>
          <w:rFonts w:ascii="Book Antiqua" w:hAnsi="Book Antiqua"/>
          <w:sz w:val="24"/>
          <w:szCs w:val="24"/>
          <w:lang w:val="en-US"/>
        </w:rPr>
        <w:t>40 139</w:t>
      </w:r>
      <w:r w:rsidRPr="00AC133F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9032A1" w:rsidRPr="00AC133F">
        <w:rPr>
          <w:rFonts w:ascii="Book Antiqua" w:hAnsi="Book Antiqua"/>
          <w:sz w:val="24"/>
          <w:szCs w:val="24"/>
          <w:lang w:val="bg-BG"/>
        </w:rPr>
        <w:t>;</w:t>
      </w:r>
    </w:p>
    <w:p w:rsidR="003D2DCF" w:rsidRPr="00F25B6B" w:rsidRDefault="003D2DCF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F25B6B">
        <w:rPr>
          <w:rFonts w:ascii="Book Antiqua" w:hAnsi="Book Antiqua"/>
          <w:b/>
          <w:bCs/>
          <w:sz w:val="24"/>
          <w:szCs w:val="24"/>
          <w:lang w:val="bg-BG"/>
        </w:rPr>
        <w:lastRenderedPageBreak/>
        <w:t xml:space="preserve">Получени са други целеви трансфери чрез кодове в СЕБРА (§ 31-18), възлизащи като </w:t>
      </w:r>
      <w:r w:rsidR="00C9637A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уточнен план в размер на  </w:t>
      </w:r>
      <w:r w:rsidR="00F25B6B" w:rsidRPr="00F25B6B">
        <w:rPr>
          <w:rFonts w:ascii="Book Antiqua" w:hAnsi="Book Antiqua"/>
          <w:b/>
          <w:bCs/>
          <w:sz w:val="24"/>
          <w:szCs w:val="24"/>
          <w:lang w:val="bg-BG"/>
        </w:rPr>
        <w:t>40 863</w:t>
      </w:r>
      <w:r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лв., от които са усвоени</w:t>
      </w:r>
      <w:r w:rsidR="00C9637A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пълния размер от 100 % - </w:t>
      </w:r>
      <w:r w:rsidR="00F25B6B" w:rsidRPr="00F25B6B">
        <w:rPr>
          <w:rFonts w:ascii="Book Antiqua" w:hAnsi="Book Antiqua"/>
          <w:b/>
          <w:bCs/>
          <w:sz w:val="24"/>
          <w:szCs w:val="24"/>
          <w:lang w:val="bg-BG"/>
        </w:rPr>
        <w:t>40 863</w:t>
      </w:r>
      <w:r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лв.</w:t>
      </w:r>
    </w:p>
    <w:p w:rsidR="00DF759F" w:rsidRPr="00F25B6B" w:rsidRDefault="00C9637A" w:rsidP="00DF759F">
      <w:pPr>
        <w:spacing w:after="0" w:line="240" w:lineRule="auto"/>
        <w:ind w:firstLine="709"/>
        <w:rPr>
          <w:rFonts w:ascii="Book Antiqua" w:hAnsi="Book Antiqua"/>
          <w:b/>
          <w:sz w:val="24"/>
          <w:szCs w:val="24"/>
          <w:lang w:val="bg-BG"/>
        </w:rPr>
      </w:pPr>
      <w:r w:rsidRPr="00F25B6B">
        <w:rPr>
          <w:rFonts w:ascii="Book Antiqua" w:hAnsi="Book Antiqua"/>
          <w:b/>
          <w:sz w:val="24"/>
          <w:szCs w:val="24"/>
          <w:lang w:val="bg-BG"/>
        </w:rPr>
        <w:t>Възстановени са неусвоени трансфери към цент</w:t>
      </w:r>
      <w:r w:rsidR="00F25B6B" w:rsidRPr="00F25B6B">
        <w:rPr>
          <w:rFonts w:ascii="Book Antiqua" w:hAnsi="Book Antiqua"/>
          <w:b/>
          <w:sz w:val="24"/>
          <w:szCs w:val="24"/>
          <w:lang w:val="bg-BG"/>
        </w:rPr>
        <w:t>ралния бюджет в размер на 286 623</w:t>
      </w:r>
      <w:r w:rsidRPr="00F25B6B">
        <w:rPr>
          <w:rFonts w:ascii="Book Antiqua" w:hAnsi="Book Antiqua"/>
          <w:b/>
          <w:sz w:val="24"/>
          <w:szCs w:val="24"/>
          <w:lang w:val="bg-BG"/>
        </w:rPr>
        <w:t xml:space="preserve"> лв.</w:t>
      </w:r>
    </w:p>
    <w:p w:rsidR="006D0B89" w:rsidRPr="00F25B6B" w:rsidRDefault="006D0B89" w:rsidP="00F65546">
      <w:pPr>
        <w:pStyle w:val="a6"/>
        <w:numPr>
          <w:ilvl w:val="0"/>
          <w:numId w:val="23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F25B6B">
        <w:rPr>
          <w:rFonts w:ascii="Book Antiqua" w:hAnsi="Book Antiqua"/>
          <w:b/>
          <w:bCs/>
          <w:sz w:val="24"/>
          <w:szCs w:val="24"/>
          <w:lang w:val="bg-BG"/>
        </w:rPr>
        <w:t>Целеви субсидии за капиталови разходи</w:t>
      </w:r>
    </w:p>
    <w:p w:rsidR="00DF759F" w:rsidRPr="00F25B6B" w:rsidRDefault="00CC0D0D" w:rsidP="004A4679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F25B6B">
        <w:rPr>
          <w:rFonts w:ascii="Book Antiqua" w:hAnsi="Book Antiqua"/>
          <w:sz w:val="24"/>
          <w:szCs w:val="24"/>
          <w:lang w:val="bg-BG"/>
        </w:rPr>
        <w:t>Към полугодието</w:t>
      </w:r>
      <w:r w:rsidR="00DF759F" w:rsidRPr="00F25B6B">
        <w:rPr>
          <w:rFonts w:ascii="Book Antiqua" w:hAnsi="Book Antiqua"/>
          <w:sz w:val="24"/>
          <w:szCs w:val="24"/>
          <w:lang w:val="bg-BG"/>
        </w:rPr>
        <w:t xml:space="preserve"> на 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2021</w:t>
      </w:r>
      <w:r w:rsidR="006D0B89" w:rsidRPr="00F25B6B">
        <w:rPr>
          <w:rFonts w:ascii="Book Antiqua" w:hAnsi="Book Antiqua"/>
          <w:sz w:val="24"/>
          <w:szCs w:val="24"/>
          <w:lang w:val="bg-BG"/>
        </w:rPr>
        <w:t xml:space="preserve"> г. са получени</w:t>
      </w:r>
      <w:r w:rsidR="002148E9" w:rsidRPr="00F25B6B">
        <w:rPr>
          <w:rFonts w:ascii="Book Antiqua" w:hAnsi="Book Antiqua"/>
          <w:sz w:val="24"/>
          <w:szCs w:val="24"/>
          <w:lang w:val="bg-BG"/>
        </w:rPr>
        <w:t xml:space="preserve"> като лимит в СЕБРА</w:t>
      </w:r>
      <w:r w:rsidR="006D0B89" w:rsidRPr="00F25B6B">
        <w:rPr>
          <w:rFonts w:ascii="Book Antiqua" w:hAnsi="Book Antiqua"/>
          <w:sz w:val="24"/>
          <w:szCs w:val="24"/>
          <w:lang w:val="bg-BG"/>
        </w:rPr>
        <w:t xml:space="preserve"> целеви средства в размер на  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40 968</w:t>
      </w:r>
      <w:r w:rsidR="00C42FE1" w:rsidRPr="00F25B6B">
        <w:rPr>
          <w:rFonts w:ascii="Book Antiqua" w:hAnsi="Book Antiqua"/>
          <w:sz w:val="24"/>
          <w:szCs w:val="24"/>
          <w:lang w:val="bg-BG"/>
        </w:rPr>
        <w:t xml:space="preserve"> </w:t>
      </w:r>
      <w:r w:rsidR="006D0B89" w:rsidRPr="00F25B6B">
        <w:rPr>
          <w:rFonts w:ascii="Book Antiqua" w:hAnsi="Book Antiqua"/>
          <w:sz w:val="24"/>
          <w:szCs w:val="24"/>
          <w:lang w:val="bg-BG"/>
        </w:rPr>
        <w:t>л</w:t>
      </w:r>
      <w:r w:rsidR="00861980" w:rsidRPr="00F25B6B">
        <w:rPr>
          <w:rFonts w:ascii="Book Antiqua" w:hAnsi="Book Antiqua"/>
          <w:sz w:val="24"/>
          <w:szCs w:val="24"/>
          <w:lang w:val="bg-BG"/>
        </w:rPr>
        <w:t xml:space="preserve">в. при първоначален план </w:t>
      </w:r>
      <w:r w:rsidR="00DF759F" w:rsidRPr="00F25B6B">
        <w:rPr>
          <w:rFonts w:ascii="Book Antiqua" w:hAnsi="Book Antiqua"/>
          <w:sz w:val="24"/>
          <w:szCs w:val="24"/>
          <w:lang w:val="bg-BG"/>
        </w:rPr>
        <w:t>1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 829 3</w:t>
      </w:r>
      <w:r w:rsidR="003D2348" w:rsidRPr="00F25B6B">
        <w:rPr>
          <w:rFonts w:ascii="Book Antiqua" w:hAnsi="Book Antiqua"/>
          <w:sz w:val="24"/>
          <w:szCs w:val="24"/>
          <w:lang w:val="bg-BG"/>
        </w:rPr>
        <w:t>00</w:t>
      </w:r>
      <w:r w:rsidR="002148E9" w:rsidRPr="00F25B6B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6D0B89" w:rsidRPr="00F25B6B">
        <w:rPr>
          <w:rFonts w:ascii="Book Antiqua" w:hAnsi="Book Antiqua"/>
          <w:sz w:val="24"/>
          <w:szCs w:val="24"/>
          <w:lang w:val="bg-BG"/>
        </w:rPr>
        <w:t>–</w:t>
      </w:r>
      <w:r w:rsidR="002148E9" w:rsidRPr="00F25B6B">
        <w:rPr>
          <w:rFonts w:ascii="Book Antiqua" w:hAnsi="Book Antiqua"/>
          <w:sz w:val="24"/>
          <w:szCs w:val="24"/>
          <w:lang w:val="bg-BG"/>
        </w:rPr>
        <w:t xml:space="preserve"> 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2.24</w:t>
      </w:r>
      <w:r w:rsidR="006D0B89" w:rsidRPr="00F25B6B">
        <w:rPr>
          <w:rFonts w:ascii="Book Antiqua" w:hAnsi="Book Antiqua"/>
          <w:sz w:val="24"/>
          <w:szCs w:val="24"/>
          <w:lang w:val="bg-BG"/>
        </w:rPr>
        <w:t xml:space="preserve">%. </w:t>
      </w:r>
      <w:r w:rsidR="00246260" w:rsidRPr="00F25B6B">
        <w:rPr>
          <w:rFonts w:ascii="Book Antiqua" w:hAnsi="Book Antiqua"/>
          <w:sz w:val="24"/>
          <w:szCs w:val="24"/>
          <w:lang w:val="bg-BG"/>
        </w:rPr>
        <w:t xml:space="preserve">Размерът на усвоените суми по утвърдените обекти от разчета за финансиране на капиталовите разходи е </w:t>
      </w:r>
      <w:r w:rsidR="00F25B6B" w:rsidRPr="00F25B6B">
        <w:rPr>
          <w:rFonts w:ascii="Book Antiqua" w:hAnsi="Book Antiqua"/>
          <w:sz w:val="24"/>
          <w:szCs w:val="24"/>
          <w:lang w:val="bg-BG"/>
        </w:rPr>
        <w:t>40 968</w:t>
      </w:r>
      <w:r w:rsidR="00246260" w:rsidRPr="00F25B6B">
        <w:rPr>
          <w:rFonts w:ascii="Book Antiqua" w:hAnsi="Book Antiqua"/>
          <w:sz w:val="24"/>
          <w:szCs w:val="24"/>
          <w:lang w:val="bg-BG"/>
        </w:rPr>
        <w:t xml:space="preserve"> лв. </w:t>
      </w:r>
      <w:r w:rsidR="006D0B89" w:rsidRPr="00F25B6B">
        <w:rPr>
          <w:rFonts w:ascii="Book Antiqua" w:hAnsi="Book Antiqua"/>
          <w:b/>
          <w:bCs/>
          <w:sz w:val="24"/>
          <w:szCs w:val="24"/>
          <w:lang w:val="bg-BG"/>
        </w:rPr>
        <w:t xml:space="preserve">     </w:t>
      </w:r>
    </w:p>
    <w:p w:rsidR="006D0B89" w:rsidRPr="0075124E" w:rsidRDefault="006D0B89" w:rsidP="00F65546">
      <w:pPr>
        <w:pStyle w:val="a6"/>
        <w:numPr>
          <w:ilvl w:val="0"/>
          <w:numId w:val="23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75124E">
        <w:rPr>
          <w:rFonts w:ascii="Book Antiqua" w:hAnsi="Book Antiqua"/>
          <w:b/>
          <w:bCs/>
          <w:sz w:val="24"/>
          <w:szCs w:val="24"/>
          <w:lang w:val="bg-BG"/>
        </w:rPr>
        <w:t xml:space="preserve">Трансфери между разпоредители с </w:t>
      </w:r>
      <w:r w:rsidR="0084708B" w:rsidRPr="0075124E">
        <w:rPr>
          <w:rFonts w:ascii="Book Antiqua" w:hAnsi="Book Antiqua"/>
          <w:b/>
          <w:bCs/>
          <w:sz w:val="24"/>
          <w:szCs w:val="24"/>
          <w:lang w:val="bg-BG"/>
        </w:rPr>
        <w:t>бюджети</w:t>
      </w:r>
    </w:p>
    <w:p w:rsidR="00E21DCA" w:rsidRPr="0075124E" w:rsidRDefault="006D0B89" w:rsidP="00DF759F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en-US"/>
        </w:rPr>
      </w:pPr>
      <w:r w:rsidRPr="0075124E">
        <w:rPr>
          <w:rFonts w:ascii="Book Antiqua" w:hAnsi="Book Antiqua"/>
          <w:sz w:val="24"/>
          <w:szCs w:val="24"/>
          <w:lang w:val="bg-BG"/>
        </w:rPr>
        <w:t xml:space="preserve"> </w:t>
      </w:r>
      <w:r w:rsidRPr="0075124E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 xml:space="preserve"> </w:t>
      </w:r>
      <w:r w:rsidR="00CC0D0D" w:rsidRPr="0075124E">
        <w:rPr>
          <w:rFonts w:ascii="Book Antiqua" w:hAnsi="Book Antiqua"/>
          <w:sz w:val="24"/>
          <w:szCs w:val="24"/>
          <w:lang w:val="bg-BG"/>
        </w:rPr>
        <w:t>Към 30.06</w:t>
      </w:r>
      <w:r w:rsidR="0075124E" w:rsidRPr="0075124E">
        <w:rPr>
          <w:rFonts w:ascii="Book Antiqua" w:hAnsi="Book Antiqua"/>
          <w:sz w:val="24"/>
          <w:szCs w:val="24"/>
          <w:lang w:val="bg-BG"/>
        </w:rPr>
        <w:t>.2021</w:t>
      </w:r>
      <w:r w:rsidRPr="0075124E">
        <w:rPr>
          <w:rFonts w:ascii="Book Antiqua" w:hAnsi="Book Antiqua"/>
          <w:sz w:val="24"/>
          <w:szCs w:val="24"/>
          <w:lang w:val="bg-BG"/>
        </w:rPr>
        <w:t xml:space="preserve"> г. са </w:t>
      </w:r>
      <w:r w:rsidRPr="00DB517B">
        <w:rPr>
          <w:rFonts w:ascii="Book Antiqua" w:hAnsi="Book Antiqua"/>
          <w:b/>
          <w:sz w:val="24"/>
          <w:szCs w:val="24"/>
          <w:lang w:val="bg-BG"/>
        </w:rPr>
        <w:t>получени</w:t>
      </w:r>
      <w:r w:rsidRPr="0075124E">
        <w:rPr>
          <w:rFonts w:ascii="Book Antiqua" w:hAnsi="Book Antiqua"/>
          <w:sz w:val="24"/>
          <w:szCs w:val="24"/>
          <w:lang w:val="bg-BG"/>
        </w:rPr>
        <w:t xml:space="preserve"> като трансфери бюджетни сред</w:t>
      </w:r>
      <w:r w:rsidR="00083A5D" w:rsidRPr="0075124E">
        <w:rPr>
          <w:rFonts w:ascii="Book Antiqua" w:hAnsi="Book Antiqua"/>
          <w:sz w:val="24"/>
          <w:szCs w:val="24"/>
          <w:lang w:val="bg-BG"/>
        </w:rPr>
        <w:t>ства, с които служебно е актуализиран</w:t>
      </w:r>
      <w:r w:rsidRPr="0075124E">
        <w:rPr>
          <w:rFonts w:ascii="Book Antiqua" w:hAnsi="Book Antiqua"/>
          <w:sz w:val="24"/>
          <w:szCs w:val="24"/>
          <w:lang w:val="bg-BG"/>
        </w:rPr>
        <w:t xml:space="preserve"> общинск</w:t>
      </w:r>
      <w:r w:rsidR="0048610D" w:rsidRPr="0075124E">
        <w:rPr>
          <w:rFonts w:ascii="Book Antiqua" w:hAnsi="Book Antiqua"/>
          <w:sz w:val="24"/>
          <w:szCs w:val="24"/>
          <w:lang w:val="bg-BG"/>
        </w:rPr>
        <w:t>ият бюджет</w:t>
      </w:r>
      <w:r w:rsidRPr="0075124E">
        <w:rPr>
          <w:rFonts w:ascii="Book Antiqua" w:hAnsi="Book Antiqua"/>
          <w:sz w:val="24"/>
          <w:szCs w:val="24"/>
          <w:lang w:val="bg-BG"/>
        </w:rPr>
        <w:t>.</w:t>
      </w:r>
      <w:r w:rsidRPr="0075124E">
        <w:rPr>
          <w:rFonts w:ascii="Book Antiqua" w:hAnsi="Book Antiqua"/>
          <w:sz w:val="24"/>
          <w:szCs w:val="24"/>
          <w:lang w:val="ru-RU"/>
        </w:rPr>
        <w:t xml:space="preserve"> </w:t>
      </w:r>
      <w:r w:rsidR="00083A5D" w:rsidRPr="0075124E">
        <w:rPr>
          <w:rFonts w:ascii="Book Antiqua" w:hAnsi="Book Antiqua"/>
          <w:sz w:val="24"/>
          <w:szCs w:val="24"/>
          <w:lang w:val="bg-BG"/>
        </w:rPr>
        <w:t>Такива</w:t>
      </w:r>
      <w:r w:rsidRPr="0075124E">
        <w:rPr>
          <w:rFonts w:ascii="Book Antiqua" w:hAnsi="Book Antiqua"/>
          <w:sz w:val="24"/>
          <w:szCs w:val="24"/>
          <w:lang w:val="bg-BG"/>
        </w:rPr>
        <w:t xml:space="preserve"> са:</w:t>
      </w:r>
    </w:p>
    <w:p w:rsidR="00E21DCA" w:rsidRPr="002444FF" w:rsidRDefault="006D0B89" w:rsidP="00E21DCA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E21DCA" w:rsidRPr="002444FF">
        <w:rPr>
          <w:rFonts w:ascii="Book Antiqua" w:hAnsi="Book Antiqua"/>
          <w:b/>
          <w:sz w:val="24"/>
          <w:szCs w:val="24"/>
          <w:lang w:val="bg-BG"/>
        </w:rPr>
        <w:t>от</w:t>
      </w:r>
      <w:r w:rsidR="009032A1" w:rsidRPr="002444FF">
        <w:rPr>
          <w:rFonts w:ascii="Book Antiqua" w:hAnsi="Book Antiqua"/>
          <w:b/>
          <w:sz w:val="24"/>
          <w:szCs w:val="24"/>
          <w:lang w:val="bg-BG"/>
        </w:rPr>
        <w:t xml:space="preserve"> община Димитровград</w:t>
      </w:r>
      <w:r w:rsidR="00973590" w:rsidRPr="002444FF">
        <w:rPr>
          <w:rFonts w:ascii="Book Antiqua" w:hAnsi="Book Antiqua"/>
          <w:sz w:val="24"/>
          <w:szCs w:val="24"/>
          <w:lang w:val="bg-BG"/>
        </w:rPr>
        <w:t xml:space="preserve"> –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467 096</w:t>
      </w:r>
      <w:r w:rsidR="007D27E4" w:rsidRPr="002444FF">
        <w:rPr>
          <w:rFonts w:ascii="Book Antiqua" w:hAnsi="Book Antiqua"/>
          <w:sz w:val="24"/>
          <w:szCs w:val="24"/>
          <w:lang w:val="bg-BG"/>
        </w:rPr>
        <w:t xml:space="preserve"> лв.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7D27E4" w:rsidRPr="002444FF">
        <w:rPr>
          <w:rFonts w:ascii="Book Antiqua" w:hAnsi="Book Antiqua"/>
          <w:sz w:val="24"/>
          <w:szCs w:val="24"/>
          <w:lang w:val="bg-BG"/>
        </w:rPr>
        <w:t>за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приети отпадъ</w:t>
      </w:r>
      <w:r w:rsidR="0048610D" w:rsidRPr="002444FF">
        <w:rPr>
          <w:rFonts w:ascii="Book Antiqua" w:hAnsi="Book Antiqua"/>
          <w:sz w:val="24"/>
          <w:szCs w:val="24"/>
          <w:lang w:val="bg-BG"/>
        </w:rPr>
        <w:t>ци на сметището в с. Гарваново;</w:t>
      </w:r>
    </w:p>
    <w:p w:rsidR="00821498" w:rsidRPr="002444FF" w:rsidRDefault="00821498" w:rsidP="00821498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b/>
          <w:sz w:val="24"/>
          <w:szCs w:val="24"/>
          <w:lang w:val="bg-BG"/>
        </w:rPr>
        <w:t xml:space="preserve">от Бюро по труда гр. Хасково-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4 287</w:t>
      </w:r>
      <w:r w:rsidR="0048610D"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proofErr w:type="spellStart"/>
      <w:r w:rsidR="0048610D" w:rsidRPr="002444FF">
        <w:rPr>
          <w:rFonts w:ascii="Book Antiqua" w:hAnsi="Book Antiqua"/>
          <w:sz w:val="24"/>
          <w:szCs w:val="24"/>
          <w:lang w:val="bg-BG"/>
        </w:rPr>
        <w:t>лв</w:t>
      </w:r>
      <w:proofErr w:type="spellEnd"/>
      <w:r w:rsidR="00A0197E">
        <w:rPr>
          <w:rFonts w:ascii="Book Antiqua" w:hAnsi="Book Antiqua"/>
          <w:sz w:val="24"/>
          <w:szCs w:val="24"/>
          <w:lang w:val="en-US"/>
        </w:rPr>
        <w:t>.</w:t>
      </w:r>
      <w:r w:rsidR="0048610D" w:rsidRPr="002444FF">
        <w:rPr>
          <w:rFonts w:ascii="Book Antiqua" w:hAnsi="Book Antiqua"/>
          <w:sz w:val="24"/>
          <w:szCs w:val="24"/>
          <w:lang w:val="bg-BG"/>
        </w:rPr>
        <w:t xml:space="preserve"> за възнаграждения и осигурителни вноски на лица, наети по програми за временна заетост;</w:t>
      </w:r>
    </w:p>
    <w:p w:rsidR="0048610D" w:rsidRPr="002444FF" w:rsidRDefault="0048610D" w:rsidP="00821498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b/>
          <w:sz w:val="24"/>
          <w:szCs w:val="24"/>
          <w:lang w:val="bg-BG"/>
        </w:rPr>
      </w:pPr>
      <w:r w:rsidRPr="002444FF">
        <w:rPr>
          <w:rFonts w:ascii="Book Antiqua" w:hAnsi="Book Antiqua"/>
          <w:b/>
          <w:sz w:val="24"/>
          <w:szCs w:val="24"/>
          <w:lang w:val="bg-BG"/>
        </w:rPr>
        <w:t xml:space="preserve">от МОН-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240 355</w:t>
      </w:r>
      <w:r w:rsidR="00973590" w:rsidRPr="002444FF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2444FF" w:rsidRPr="002444FF">
        <w:rPr>
          <w:rFonts w:ascii="Book Antiqua" w:hAnsi="Book Antiqua"/>
          <w:sz w:val="24"/>
          <w:szCs w:val="24"/>
          <w:lang w:val="bg-BG"/>
        </w:rPr>
        <w:t xml:space="preserve">, включително 200 000 лв. за ремонт на общежитие към ЕГ „Проф. д-р Асен </w:t>
      </w:r>
      <w:proofErr w:type="spellStart"/>
      <w:r w:rsidR="002444FF" w:rsidRPr="002444FF">
        <w:rPr>
          <w:rFonts w:ascii="Book Antiqua" w:hAnsi="Book Antiqua"/>
          <w:sz w:val="24"/>
          <w:szCs w:val="24"/>
          <w:lang w:val="bg-BG"/>
        </w:rPr>
        <w:t>Златаров</w:t>
      </w:r>
      <w:proofErr w:type="spellEnd"/>
      <w:r w:rsidR="002444FF" w:rsidRPr="002444FF">
        <w:rPr>
          <w:rFonts w:ascii="Book Antiqua" w:hAnsi="Book Antiqua"/>
          <w:sz w:val="24"/>
          <w:szCs w:val="24"/>
          <w:lang w:val="bg-BG"/>
        </w:rPr>
        <w:t>“, гр. Хасково</w:t>
      </w:r>
      <w:r w:rsidRPr="002444FF">
        <w:rPr>
          <w:rFonts w:ascii="Book Antiqua" w:hAnsi="Book Antiqua"/>
          <w:sz w:val="24"/>
          <w:szCs w:val="24"/>
          <w:lang w:val="bg-BG"/>
        </w:rPr>
        <w:t>;</w:t>
      </w:r>
    </w:p>
    <w:p w:rsidR="0048610D" w:rsidRPr="002444FF" w:rsidRDefault="0048610D" w:rsidP="00821498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b/>
          <w:sz w:val="24"/>
          <w:szCs w:val="24"/>
          <w:lang w:val="bg-BG"/>
        </w:rPr>
        <w:t xml:space="preserve">от ПУДООС-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299 944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лв. по силата на сключени договори;</w:t>
      </w:r>
    </w:p>
    <w:p w:rsidR="00973590" w:rsidRPr="002444FF" w:rsidRDefault="00CC0D0D" w:rsidP="00CC0D0D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b/>
          <w:sz w:val="24"/>
          <w:szCs w:val="24"/>
          <w:lang w:val="bg-BG"/>
        </w:rPr>
        <w:t>МТСП, Фонд „Социална закрила“-</w:t>
      </w:r>
      <w:r w:rsidR="00973590"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1 856 715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083A5D" w:rsidRPr="002444FF">
        <w:rPr>
          <w:rFonts w:ascii="Book Antiqua" w:hAnsi="Book Antiqua"/>
          <w:sz w:val="24"/>
          <w:szCs w:val="24"/>
          <w:lang w:val="bg-BG"/>
        </w:rPr>
        <w:t>, в т.ч.</w:t>
      </w:r>
      <w:r w:rsidR="00973590" w:rsidRPr="002444FF">
        <w:rPr>
          <w:rFonts w:ascii="Book Antiqua" w:hAnsi="Book Antiqua"/>
          <w:sz w:val="24"/>
          <w:szCs w:val="24"/>
          <w:lang w:val="en-US"/>
        </w:rPr>
        <w:t xml:space="preserve"> </w:t>
      </w:r>
      <w:r w:rsidR="00973590" w:rsidRPr="002444FF">
        <w:rPr>
          <w:rFonts w:ascii="Book Antiqua" w:hAnsi="Book Antiqua"/>
          <w:sz w:val="24"/>
          <w:szCs w:val="24"/>
          <w:lang w:val="bg-BG"/>
        </w:rPr>
        <w:t>за услугите „Домашен помощник“, „Личен асистент“ и „Социален асистент“</w:t>
      </w:r>
      <w:r w:rsidR="00973590" w:rsidRPr="002444FF">
        <w:rPr>
          <w:rFonts w:ascii="Book Antiqua" w:hAnsi="Book Antiqua"/>
          <w:sz w:val="24"/>
          <w:szCs w:val="24"/>
          <w:lang w:val="en-US"/>
        </w:rPr>
        <w:t>;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</w:t>
      </w:r>
    </w:p>
    <w:p w:rsidR="0048610D" w:rsidRDefault="00F9170C" w:rsidP="0048610D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b/>
          <w:sz w:val="24"/>
          <w:szCs w:val="24"/>
          <w:lang w:val="bg-BG"/>
        </w:rPr>
        <w:t>Министерство на регионалното развитие и благоустройство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са получени</w:t>
      </w:r>
      <w:r w:rsidR="00CC0D0D"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987 979</w:t>
      </w:r>
      <w:r w:rsidR="00CC0D0D" w:rsidRPr="002444FF">
        <w:rPr>
          <w:rFonts w:ascii="Book Antiqua" w:hAnsi="Book Antiqua"/>
          <w:sz w:val="24"/>
          <w:szCs w:val="24"/>
          <w:lang w:val="bg-BG"/>
        </w:rPr>
        <w:t xml:space="preserve"> лв. </w:t>
      </w:r>
      <w:r w:rsidR="00A70C0A" w:rsidRPr="002444FF">
        <w:rPr>
          <w:rFonts w:ascii="Book Antiqua" w:hAnsi="Book Antiqua"/>
          <w:sz w:val="24"/>
          <w:szCs w:val="24"/>
          <w:lang w:val="bg-BG"/>
        </w:rPr>
        <w:t xml:space="preserve">за </w:t>
      </w:r>
      <w:r w:rsidRPr="002444FF">
        <w:rPr>
          <w:rFonts w:ascii="Book Antiqua" w:hAnsi="Book Antiqua"/>
          <w:sz w:val="24"/>
          <w:szCs w:val="24"/>
          <w:lang w:val="bg-BG"/>
        </w:rPr>
        <w:t>реализиране на инвестиционни разходи;</w:t>
      </w:r>
    </w:p>
    <w:p w:rsidR="002444FF" w:rsidRPr="002444FF" w:rsidRDefault="002444FF" w:rsidP="0048610D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b/>
          <w:sz w:val="24"/>
          <w:szCs w:val="24"/>
          <w:lang w:val="bg-BG"/>
        </w:rPr>
        <w:t xml:space="preserve">Министерски съвет- 561 943 лв.; </w:t>
      </w:r>
    </w:p>
    <w:p w:rsidR="00E44A05" w:rsidRPr="002444FF" w:rsidRDefault="0048610D" w:rsidP="0048610D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sz w:val="24"/>
          <w:szCs w:val="24"/>
          <w:lang w:val="bg-BG"/>
        </w:rPr>
        <w:t xml:space="preserve">За периода </w:t>
      </w:r>
      <w:r w:rsidRPr="00DB517B">
        <w:rPr>
          <w:rFonts w:ascii="Book Antiqua" w:hAnsi="Book Antiqua"/>
          <w:b/>
          <w:sz w:val="24"/>
          <w:szCs w:val="24"/>
          <w:lang w:val="bg-BG"/>
        </w:rPr>
        <w:t>предоставените</w:t>
      </w:r>
      <w:r w:rsidR="00E44A05"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F9170C" w:rsidRPr="002444FF">
        <w:rPr>
          <w:rFonts w:ascii="Book Antiqua" w:hAnsi="Book Antiqua"/>
          <w:sz w:val="24"/>
          <w:szCs w:val="24"/>
          <w:lang w:val="bg-BG"/>
        </w:rPr>
        <w:t xml:space="preserve">трансфери са в размер на </w:t>
      </w:r>
      <w:r w:rsidR="002444FF" w:rsidRPr="00DB517B">
        <w:rPr>
          <w:rFonts w:ascii="Book Antiqua" w:hAnsi="Book Antiqua"/>
          <w:b/>
          <w:sz w:val="24"/>
          <w:szCs w:val="24"/>
          <w:lang w:val="bg-BG"/>
        </w:rPr>
        <w:t>655 562</w:t>
      </w:r>
      <w:r w:rsidRPr="00DB517B">
        <w:rPr>
          <w:rFonts w:ascii="Book Antiqua" w:hAnsi="Book Antiqua"/>
          <w:b/>
          <w:sz w:val="24"/>
          <w:szCs w:val="24"/>
          <w:lang w:val="bg-BG"/>
        </w:rPr>
        <w:t xml:space="preserve"> лв.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във връзка с</w:t>
      </w:r>
      <w:r w:rsidR="00E44A05" w:rsidRPr="002444FF">
        <w:rPr>
          <w:rFonts w:ascii="Book Antiqua" w:hAnsi="Book Antiqua"/>
          <w:sz w:val="24"/>
          <w:szCs w:val="24"/>
          <w:lang w:val="bg-BG"/>
        </w:rPr>
        <w:t>:</w:t>
      </w:r>
    </w:p>
    <w:p w:rsidR="0048610D" w:rsidRPr="002444FF" w:rsidRDefault="004C4610" w:rsidP="00E44A05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 xml:space="preserve">На МОН </w:t>
      </w:r>
      <w:r w:rsidR="0048610D" w:rsidRPr="002444FF">
        <w:rPr>
          <w:rFonts w:ascii="Book Antiqua" w:hAnsi="Book Antiqua"/>
          <w:sz w:val="24"/>
          <w:szCs w:val="24"/>
          <w:lang w:val="bg-BG"/>
        </w:rPr>
        <w:t>предоставени компенсации за безплатен превоз на ученици</w:t>
      </w:r>
      <w:r w:rsidR="00774B34" w:rsidRPr="002444FF">
        <w:rPr>
          <w:rFonts w:ascii="Book Antiqua" w:hAnsi="Book Antiqua"/>
          <w:sz w:val="24"/>
          <w:szCs w:val="24"/>
          <w:lang w:val="bg-BG"/>
        </w:rPr>
        <w:t xml:space="preserve">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- 11 994</w:t>
      </w:r>
      <w:r w:rsidR="00F9170C" w:rsidRPr="002444FF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8520C7" w:rsidRPr="002444FF" w:rsidRDefault="004C4610" w:rsidP="00E44A05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 xml:space="preserve">На </w:t>
      </w:r>
      <w:r w:rsidR="008520C7" w:rsidRPr="002444FF">
        <w:rPr>
          <w:rFonts w:ascii="Book Antiqua" w:hAnsi="Book Antiqua"/>
          <w:sz w:val="24"/>
          <w:szCs w:val="24"/>
          <w:lang w:val="bg-BG"/>
        </w:rPr>
        <w:t>Министерство на вътрешните работи- за звено „Общинс</w:t>
      </w:r>
      <w:r w:rsidR="00F9170C" w:rsidRPr="002444FF">
        <w:rPr>
          <w:rFonts w:ascii="Book Antiqua" w:hAnsi="Book Antiqua"/>
          <w:sz w:val="24"/>
          <w:szCs w:val="24"/>
          <w:lang w:val="bg-BG"/>
        </w:rPr>
        <w:t xml:space="preserve">ка полиция“- гр. Хасково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251 984</w:t>
      </w:r>
      <w:r w:rsidR="008520C7" w:rsidRPr="002444FF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F9170C" w:rsidRPr="002444FF">
        <w:rPr>
          <w:rFonts w:ascii="Book Antiqua" w:hAnsi="Book Antiqua"/>
          <w:sz w:val="24"/>
          <w:szCs w:val="24"/>
          <w:lang w:val="bg-BG"/>
        </w:rPr>
        <w:t>;</w:t>
      </w:r>
    </w:p>
    <w:p w:rsidR="00665F60" w:rsidRDefault="00F9170C" w:rsidP="00A70C0A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444FF">
        <w:rPr>
          <w:rFonts w:ascii="Book Antiqua" w:hAnsi="Book Antiqua"/>
          <w:sz w:val="24"/>
          <w:szCs w:val="24"/>
          <w:lang w:val="bg-BG"/>
        </w:rPr>
        <w:t xml:space="preserve">На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Министерство на културата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са предоставени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36 000</w:t>
      </w:r>
      <w:r w:rsidRPr="002444FF">
        <w:rPr>
          <w:rFonts w:ascii="Book Antiqua" w:hAnsi="Book Antiqua"/>
          <w:sz w:val="24"/>
          <w:szCs w:val="24"/>
          <w:lang w:val="bg-BG"/>
        </w:rPr>
        <w:t xml:space="preserve"> лв. за </w:t>
      </w:r>
      <w:r w:rsidR="002444FF" w:rsidRPr="002444FF">
        <w:rPr>
          <w:rFonts w:ascii="Book Antiqua" w:hAnsi="Book Antiqua"/>
          <w:sz w:val="24"/>
          <w:szCs w:val="24"/>
          <w:lang w:val="bg-BG"/>
        </w:rPr>
        <w:t>финансиране на ДКТ „Иван Димов“, гр. Хасково съгл. сключен договор</w:t>
      </w:r>
      <w:r w:rsidRPr="002444FF">
        <w:rPr>
          <w:rFonts w:ascii="Book Antiqua" w:hAnsi="Book Antiqua"/>
          <w:sz w:val="24"/>
          <w:szCs w:val="24"/>
          <w:lang w:val="bg-BG"/>
        </w:rPr>
        <w:t>.</w:t>
      </w:r>
    </w:p>
    <w:p w:rsidR="00DB517B" w:rsidRDefault="00DB517B" w:rsidP="00A70C0A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>На община Димитровград във връзка с възстановени отчисления по чл. 60 и чл. 64 от ЗУО – 347 151 лв.</w:t>
      </w:r>
    </w:p>
    <w:p w:rsidR="00DB517B" w:rsidRPr="002444FF" w:rsidRDefault="00DB517B" w:rsidP="00A70C0A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>На община Минерални бани</w:t>
      </w:r>
      <w:r w:rsidRPr="00DB517B">
        <w:rPr>
          <w:rFonts w:ascii="Book Antiqua" w:hAnsi="Book Antiqua"/>
          <w:sz w:val="24"/>
          <w:szCs w:val="24"/>
          <w:lang w:val="bg-BG"/>
        </w:rPr>
        <w:t xml:space="preserve"> </w:t>
      </w:r>
      <w:r>
        <w:rPr>
          <w:rFonts w:ascii="Book Antiqua" w:hAnsi="Book Antiqua"/>
          <w:sz w:val="24"/>
          <w:szCs w:val="24"/>
          <w:lang w:val="bg-BG"/>
        </w:rPr>
        <w:t xml:space="preserve">във връзка с възстановени отчисления по чл. 60 и чл. 64 от ЗУО – 8 433 лв. </w:t>
      </w:r>
    </w:p>
    <w:p w:rsidR="00665F60" w:rsidRPr="00E35B4F" w:rsidRDefault="00665F60" w:rsidP="00821498">
      <w:pPr>
        <w:pStyle w:val="a6"/>
        <w:spacing w:after="0" w:line="240" w:lineRule="auto"/>
        <w:ind w:left="1069"/>
        <w:rPr>
          <w:rFonts w:ascii="Book Antiqua" w:hAnsi="Book Antiqua"/>
          <w:color w:val="FF0000"/>
          <w:sz w:val="24"/>
          <w:szCs w:val="24"/>
          <w:highlight w:val="yellow"/>
          <w:lang w:val="bg-BG"/>
        </w:rPr>
      </w:pPr>
    </w:p>
    <w:p w:rsidR="00F65546" w:rsidRDefault="002A32CE" w:rsidP="00007BB5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E41D60">
        <w:rPr>
          <w:rFonts w:ascii="Book Antiqua" w:hAnsi="Book Antiqua"/>
          <w:b/>
          <w:bCs/>
          <w:sz w:val="24"/>
          <w:szCs w:val="24"/>
          <w:lang w:val="bg-BG"/>
        </w:rPr>
        <w:t>І</w:t>
      </w:r>
      <w:r w:rsidR="00233FD3" w:rsidRPr="00E41D60">
        <w:rPr>
          <w:rFonts w:ascii="Book Antiqua" w:hAnsi="Book Antiqua"/>
          <w:b/>
          <w:bCs/>
          <w:sz w:val="24"/>
          <w:szCs w:val="24"/>
          <w:lang w:val="en-US"/>
        </w:rPr>
        <w:t>I</w:t>
      </w:r>
      <w:r w:rsidRPr="00E41D60">
        <w:rPr>
          <w:rFonts w:ascii="Book Antiqua" w:hAnsi="Book Antiqua"/>
          <w:b/>
          <w:bCs/>
          <w:sz w:val="24"/>
          <w:szCs w:val="24"/>
          <w:lang w:val="bg-BG"/>
        </w:rPr>
        <w:t>І. РАЗХОДИ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 </w:t>
      </w:r>
    </w:p>
    <w:p w:rsidR="005F1836" w:rsidRPr="00E41D60" w:rsidRDefault="005F1836" w:rsidP="00007BB5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</w:p>
    <w:p w:rsidR="002A32CE" w:rsidRPr="00E41D60" w:rsidRDefault="002A32CE" w:rsidP="002A32CE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E41D60">
        <w:rPr>
          <w:rFonts w:ascii="Book Antiqua" w:hAnsi="Book Antiqua"/>
          <w:sz w:val="24"/>
          <w:szCs w:val="24"/>
          <w:lang w:val="bg-BG"/>
        </w:rPr>
        <w:t xml:space="preserve">Планът на разходите по бюджета на община Хасково за </w:t>
      </w:r>
      <w:r w:rsidR="009308F0" w:rsidRPr="00E41D60">
        <w:rPr>
          <w:rFonts w:ascii="Book Antiqua" w:hAnsi="Book Antiqua"/>
          <w:sz w:val="24"/>
          <w:szCs w:val="24"/>
          <w:lang w:val="bg-BG"/>
        </w:rPr>
        <w:t>към 30.06</w:t>
      </w:r>
      <w:r w:rsidR="008F312B" w:rsidRPr="00E41D60">
        <w:rPr>
          <w:rFonts w:ascii="Book Antiqua" w:hAnsi="Book Antiqua"/>
          <w:sz w:val="24"/>
          <w:szCs w:val="24"/>
          <w:lang w:val="bg-BG"/>
        </w:rPr>
        <w:t>.20</w:t>
      </w:r>
      <w:r w:rsidR="00E41D60" w:rsidRPr="00E41D60">
        <w:rPr>
          <w:rFonts w:ascii="Book Antiqua" w:hAnsi="Book Antiqua"/>
          <w:sz w:val="24"/>
          <w:szCs w:val="24"/>
          <w:lang w:val="en-US"/>
        </w:rPr>
        <w:t>2</w:t>
      </w:r>
      <w:r w:rsidR="00E41D60" w:rsidRPr="00E41D60">
        <w:rPr>
          <w:rFonts w:ascii="Book Antiqua" w:hAnsi="Book Antiqua"/>
          <w:sz w:val="24"/>
          <w:szCs w:val="24"/>
          <w:lang w:val="bg-BG"/>
        </w:rPr>
        <w:t xml:space="preserve">1 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г. е в размер на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109 654 809</w:t>
      </w:r>
      <w:r w:rsidRPr="00E41D60">
        <w:rPr>
          <w:rFonts w:ascii="Book Antiqua" w:hAnsi="Book Antiqua"/>
          <w:b/>
          <w:sz w:val="24"/>
          <w:szCs w:val="24"/>
          <w:lang w:val="bg-BG"/>
        </w:rPr>
        <w:t xml:space="preserve"> лв.,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 в това число: за делегирани държавни дейности –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62 645 385</w:t>
      </w:r>
      <w:r w:rsidR="00826E48" w:rsidRPr="00E41D60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b/>
          <w:sz w:val="24"/>
          <w:szCs w:val="24"/>
          <w:lang w:val="bg-BG"/>
        </w:rPr>
        <w:t>лв.</w:t>
      </w:r>
      <w:r w:rsidR="00826E48" w:rsidRPr="00E41D60">
        <w:rPr>
          <w:rFonts w:ascii="Book Antiqua" w:hAnsi="Book Antiqua"/>
          <w:b/>
          <w:sz w:val="24"/>
          <w:szCs w:val="24"/>
          <w:lang w:val="bg-BG"/>
        </w:rPr>
        <w:t>,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 з</w:t>
      </w:r>
      <w:r w:rsidR="00030417" w:rsidRPr="00E41D60">
        <w:rPr>
          <w:rFonts w:ascii="Book Antiqua" w:hAnsi="Book Antiqua"/>
          <w:sz w:val="24"/>
          <w:szCs w:val="24"/>
          <w:lang w:val="bg-BG"/>
        </w:rPr>
        <w:t>а местни дейности</w:t>
      </w:r>
      <w:r w:rsidR="00C42FE1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030417" w:rsidRPr="00E41D60">
        <w:rPr>
          <w:rFonts w:ascii="Book Antiqua" w:hAnsi="Book Antiqua"/>
          <w:sz w:val="24"/>
          <w:szCs w:val="24"/>
          <w:lang w:val="bg-BG"/>
        </w:rPr>
        <w:t>–</w:t>
      </w:r>
      <w:r w:rsidR="00C42FE1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46 067 292</w:t>
      </w:r>
      <w:r w:rsidR="00634C98" w:rsidRPr="00E41D60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b/>
          <w:sz w:val="24"/>
          <w:szCs w:val="24"/>
          <w:lang w:val="bg-BG"/>
        </w:rPr>
        <w:t>лв.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 и </w:t>
      </w:r>
      <w:proofErr w:type="spellStart"/>
      <w:r w:rsidRPr="00E41D60">
        <w:rPr>
          <w:rFonts w:ascii="Book Antiqua" w:hAnsi="Book Antiqua"/>
          <w:sz w:val="24"/>
          <w:szCs w:val="24"/>
          <w:lang w:val="bg-BG"/>
        </w:rPr>
        <w:t>дофинансиране</w:t>
      </w:r>
      <w:proofErr w:type="spellEnd"/>
      <w:r w:rsidRPr="00E41D60">
        <w:rPr>
          <w:rFonts w:ascii="Book Antiqua" w:hAnsi="Book Antiqua"/>
          <w:sz w:val="24"/>
          <w:szCs w:val="24"/>
          <w:lang w:val="bg-BG"/>
        </w:rPr>
        <w:t xml:space="preserve"> на делегирани от държавата дейности  –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942 132</w:t>
      </w:r>
      <w:r w:rsidR="00826E48" w:rsidRPr="00E41D60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b/>
          <w:sz w:val="24"/>
          <w:szCs w:val="24"/>
          <w:lang w:val="bg-BG"/>
        </w:rPr>
        <w:t>лв.</w:t>
      </w:r>
    </w:p>
    <w:p w:rsidR="002A32CE" w:rsidRPr="00E41D60" w:rsidRDefault="00CF2535" w:rsidP="002A32CE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ru-RU"/>
        </w:rPr>
      </w:pPr>
      <w:r w:rsidRPr="00E41D60">
        <w:rPr>
          <w:rFonts w:ascii="Book Antiqua" w:hAnsi="Book Antiqua"/>
          <w:sz w:val="24"/>
          <w:szCs w:val="24"/>
          <w:lang w:val="bg-BG"/>
        </w:rPr>
        <w:t>Отчетът за полугодието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на разходите по бюджета на община Хасково е в размер на</w:t>
      </w:r>
      <w:r w:rsidR="00A035BD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46 380 602</w:t>
      </w:r>
      <w:r w:rsidR="00F622B1" w:rsidRPr="00E41D60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="002A32CE" w:rsidRPr="00E41D60">
        <w:rPr>
          <w:rFonts w:ascii="Book Antiqua" w:hAnsi="Book Antiqua"/>
          <w:b/>
          <w:sz w:val="24"/>
          <w:szCs w:val="24"/>
          <w:lang w:val="bg-BG"/>
        </w:rPr>
        <w:t>лв.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, в това число: за делегирани държавни дейности – </w:t>
      </w:r>
      <w:r w:rsidR="00A035BD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lastRenderedPageBreak/>
        <w:t>29 236 732</w:t>
      </w:r>
      <w:r w:rsidR="00DC6E71" w:rsidRPr="00E41D60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="00827B19" w:rsidRPr="00E41D60">
        <w:rPr>
          <w:rFonts w:ascii="Book Antiqua" w:hAnsi="Book Antiqua"/>
          <w:b/>
          <w:sz w:val="24"/>
          <w:szCs w:val="24"/>
          <w:lang w:val="bg-BG"/>
        </w:rPr>
        <w:t>лв</w:t>
      </w:r>
      <w:r w:rsidR="002A32CE" w:rsidRPr="00E41D60">
        <w:rPr>
          <w:rFonts w:ascii="Book Antiqua" w:hAnsi="Book Antiqua"/>
          <w:sz w:val="24"/>
          <w:szCs w:val="24"/>
          <w:lang w:val="bg-BG"/>
        </w:rPr>
        <w:t>., за местни дейности –</w:t>
      </w:r>
      <w:r w:rsidR="00A035BD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16 519 758</w:t>
      </w:r>
      <w:r w:rsidR="00DC6E71" w:rsidRPr="00E41D60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 w:rsidR="00A035BD" w:rsidRPr="00E41D60">
        <w:rPr>
          <w:rFonts w:ascii="Book Antiqua" w:hAnsi="Book Antiqua"/>
          <w:b/>
          <w:sz w:val="24"/>
          <w:szCs w:val="24"/>
          <w:lang w:val="bg-BG"/>
        </w:rPr>
        <w:t>лв.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A035BD" w:rsidRPr="00E41D60">
        <w:rPr>
          <w:rFonts w:ascii="Book Antiqua" w:hAnsi="Book Antiqua"/>
          <w:sz w:val="24"/>
          <w:szCs w:val="24"/>
          <w:lang w:val="bg-BG"/>
        </w:rPr>
        <w:t>и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proofErr w:type="spellStart"/>
      <w:r w:rsidR="002A32CE" w:rsidRPr="00E41D60">
        <w:rPr>
          <w:rFonts w:ascii="Book Antiqua" w:hAnsi="Book Antiqua"/>
          <w:sz w:val="24"/>
          <w:szCs w:val="24"/>
          <w:lang w:val="bg-BG"/>
        </w:rPr>
        <w:t>дофинансиране</w:t>
      </w:r>
      <w:proofErr w:type="spellEnd"/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на делегирани от държавата дейности  – </w:t>
      </w:r>
      <w:r w:rsidR="00E41D60" w:rsidRPr="00E41D60">
        <w:rPr>
          <w:rFonts w:ascii="Book Antiqua" w:hAnsi="Book Antiqua"/>
          <w:b/>
          <w:sz w:val="24"/>
          <w:szCs w:val="24"/>
          <w:lang w:val="bg-BG"/>
        </w:rPr>
        <w:t>624 112</w:t>
      </w:r>
      <w:r w:rsidR="002A32CE" w:rsidRPr="00E41D60">
        <w:rPr>
          <w:rFonts w:ascii="Book Antiqua" w:hAnsi="Book Antiqua"/>
          <w:b/>
          <w:sz w:val="24"/>
          <w:szCs w:val="24"/>
          <w:lang w:val="ru-RU"/>
        </w:rPr>
        <w:t xml:space="preserve"> </w:t>
      </w:r>
      <w:r w:rsidR="002A32CE" w:rsidRPr="00E41D60">
        <w:rPr>
          <w:rFonts w:ascii="Book Antiqua" w:hAnsi="Book Antiqua"/>
          <w:b/>
          <w:sz w:val="24"/>
          <w:szCs w:val="24"/>
          <w:lang w:val="bg-BG"/>
        </w:rPr>
        <w:t>лв.</w:t>
      </w:r>
    </w:p>
    <w:p w:rsidR="002A32CE" w:rsidRPr="00E35B4F" w:rsidRDefault="002A32CE" w:rsidP="002A32CE">
      <w:pPr>
        <w:spacing w:after="0" w:line="240" w:lineRule="auto"/>
        <w:ind w:firstLine="709"/>
        <w:rPr>
          <w:rFonts w:ascii="Book Antiqua" w:hAnsi="Book Antiqua"/>
          <w:sz w:val="24"/>
          <w:szCs w:val="24"/>
          <w:highlight w:val="yellow"/>
          <w:lang w:val="ru-RU"/>
        </w:rPr>
      </w:pPr>
    </w:p>
    <w:p w:rsidR="002A32CE" w:rsidRPr="00E41D60" w:rsidRDefault="002A32CE" w:rsidP="00F65546">
      <w:pPr>
        <w:pStyle w:val="a6"/>
        <w:numPr>
          <w:ilvl w:val="0"/>
          <w:numId w:val="22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E41D60">
        <w:rPr>
          <w:rFonts w:ascii="Book Antiqua" w:hAnsi="Book Antiqua"/>
          <w:b/>
          <w:bCs/>
          <w:sz w:val="24"/>
          <w:szCs w:val="24"/>
          <w:lang w:val="bg-BG"/>
        </w:rPr>
        <w:t>В държавни дейности</w:t>
      </w:r>
    </w:p>
    <w:p w:rsidR="002A32CE" w:rsidRPr="00E41D60" w:rsidRDefault="001D7678" w:rsidP="002A32CE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E41D60">
        <w:rPr>
          <w:rFonts w:ascii="Book Antiqua" w:hAnsi="Book Antiqua"/>
          <w:sz w:val="24"/>
          <w:szCs w:val="24"/>
          <w:lang w:val="bg-BG"/>
        </w:rPr>
        <w:t>До полугодието</w:t>
      </w:r>
      <w:r w:rsidR="008F312B" w:rsidRPr="00E41D60">
        <w:rPr>
          <w:rFonts w:ascii="Book Antiqua" w:hAnsi="Book Antiqua"/>
          <w:sz w:val="24"/>
          <w:szCs w:val="24"/>
          <w:lang w:val="bg-BG"/>
        </w:rPr>
        <w:t xml:space="preserve"> на 20</w:t>
      </w:r>
      <w:r w:rsidR="00E41D60" w:rsidRPr="00E41D60">
        <w:rPr>
          <w:rFonts w:ascii="Book Antiqua" w:hAnsi="Book Antiqua"/>
          <w:sz w:val="24"/>
          <w:szCs w:val="24"/>
          <w:lang w:val="en-US"/>
        </w:rPr>
        <w:t>2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1</w:t>
      </w:r>
      <w:r w:rsidR="00DC6E71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г. всички държавни дейности са получили плановите си бюджети в срок. В държавните дейности няма проблеми с разплащанията и по бюджетните им сметки, има наличност на средства в размер на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8 358 497</w:t>
      </w:r>
      <w:r w:rsidR="00DC6E71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лв. и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456 047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лв. във валута. </w:t>
      </w:r>
      <w:proofErr w:type="spellStart"/>
      <w:r w:rsidR="002A32CE" w:rsidRPr="00E41D60">
        <w:rPr>
          <w:rFonts w:ascii="Book Antiqua" w:hAnsi="Book Antiqua"/>
          <w:sz w:val="24"/>
          <w:szCs w:val="24"/>
          <w:lang w:val="bg-BG"/>
        </w:rPr>
        <w:t>Дофинансирани</w:t>
      </w:r>
      <w:proofErr w:type="spellEnd"/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са с местни приходи държавни дейности в размер  на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624 112</w:t>
      </w:r>
      <w:r w:rsidR="00947AE2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2A32CE" w:rsidRPr="00E41D60">
        <w:rPr>
          <w:rFonts w:ascii="Book Antiqua" w:hAnsi="Book Antiqua"/>
          <w:sz w:val="24"/>
          <w:szCs w:val="24"/>
          <w:lang w:val="bg-BG"/>
        </w:rPr>
        <w:t>лв., което е  във функци</w:t>
      </w:r>
      <w:r w:rsidR="00FB0263" w:rsidRPr="00E41D60">
        <w:rPr>
          <w:rFonts w:ascii="Book Antiqua" w:hAnsi="Book Antiqua"/>
          <w:sz w:val="24"/>
          <w:szCs w:val="24"/>
          <w:lang w:val="bg-BG"/>
        </w:rPr>
        <w:t>и</w:t>
      </w:r>
      <w:r w:rsidR="002A32CE" w:rsidRPr="00E41D60">
        <w:rPr>
          <w:rFonts w:ascii="Book Antiqua" w:hAnsi="Book Antiqua"/>
          <w:sz w:val="24"/>
          <w:szCs w:val="24"/>
          <w:lang w:val="bg-BG"/>
        </w:rPr>
        <w:t xml:space="preserve">  “Общи държавни служби”</w:t>
      </w:r>
      <w:r w:rsidR="00CF2535" w:rsidRPr="00E41D60">
        <w:rPr>
          <w:rFonts w:ascii="Book Antiqua" w:hAnsi="Book Antiqua"/>
          <w:sz w:val="24"/>
          <w:szCs w:val="24"/>
          <w:lang w:val="bg-BG"/>
        </w:rPr>
        <w:t xml:space="preserve">, </w:t>
      </w:r>
      <w:r w:rsidR="00E41D60">
        <w:rPr>
          <w:rFonts w:ascii="Book Antiqua" w:hAnsi="Book Antiqua"/>
          <w:sz w:val="24"/>
          <w:szCs w:val="24"/>
          <w:lang w:val="bg-BG"/>
        </w:rPr>
        <w:t>и</w:t>
      </w:r>
      <w:r w:rsidR="00CF2535" w:rsidRPr="00E41D60">
        <w:rPr>
          <w:rFonts w:ascii="Book Antiqua" w:hAnsi="Book Antiqua"/>
          <w:sz w:val="24"/>
          <w:szCs w:val="24"/>
          <w:lang w:val="bg-BG"/>
        </w:rPr>
        <w:t xml:space="preserve"> „Социално осигуряване, подпомагане и грижи“.</w:t>
      </w:r>
    </w:p>
    <w:p w:rsidR="00FB0263" w:rsidRPr="00E35B4F" w:rsidRDefault="00FB0263" w:rsidP="002A32CE">
      <w:pPr>
        <w:spacing w:after="0" w:line="240" w:lineRule="auto"/>
        <w:ind w:firstLine="709"/>
        <w:rPr>
          <w:rFonts w:ascii="Book Antiqua" w:hAnsi="Book Antiqua"/>
          <w:sz w:val="24"/>
          <w:szCs w:val="24"/>
          <w:highlight w:val="yellow"/>
          <w:lang w:val="ru-RU"/>
        </w:rPr>
      </w:pPr>
    </w:p>
    <w:p w:rsidR="002A32CE" w:rsidRPr="00E41D60" w:rsidRDefault="002A32CE" w:rsidP="00F65546">
      <w:pPr>
        <w:pStyle w:val="a6"/>
        <w:numPr>
          <w:ilvl w:val="0"/>
          <w:numId w:val="21"/>
        </w:num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E41D60">
        <w:rPr>
          <w:rFonts w:ascii="Book Antiqua" w:hAnsi="Book Antiqua"/>
          <w:b/>
          <w:bCs/>
          <w:sz w:val="24"/>
          <w:szCs w:val="24"/>
          <w:lang w:val="bg-BG"/>
        </w:rPr>
        <w:t>В местни дейности</w:t>
      </w:r>
    </w:p>
    <w:p w:rsidR="002A32CE" w:rsidRPr="00E35B4F" w:rsidRDefault="002A32CE" w:rsidP="00830D29">
      <w:pPr>
        <w:spacing w:after="0" w:line="240" w:lineRule="auto"/>
        <w:ind w:firstLine="708"/>
        <w:rPr>
          <w:rFonts w:ascii="Book Antiqua" w:hAnsi="Book Antiqua"/>
          <w:sz w:val="24"/>
          <w:szCs w:val="24"/>
          <w:highlight w:val="yellow"/>
          <w:lang w:val="bg-BG"/>
        </w:rPr>
      </w:pPr>
      <w:r w:rsidRPr="00E41D60">
        <w:rPr>
          <w:rFonts w:ascii="Book Antiqua" w:hAnsi="Book Antiqua"/>
          <w:sz w:val="24"/>
          <w:szCs w:val="24"/>
          <w:lang w:val="bg-BG"/>
        </w:rPr>
        <w:t xml:space="preserve">В общинските разходи изпълнението е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16 519 758</w:t>
      </w:r>
      <w:r w:rsidR="009318B4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лв. </w:t>
      </w:r>
      <w:r w:rsidR="00FB0263" w:rsidRPr="00E41D60">
        <w:rPr>
          <w:rFonts w:ascii="Book Antiqua" w:hAnsi="Book Antiqua"/>
          <w:sz w:val="24"/>
          <w:szCs w:val="24"/>
          <w:lang w:val="bg-BG"/>
        </w:rPr>
        <w:t xml:space="preserve">или </w:t>
      </w:r>
      <w:r w:rsidR="00E41D60" w:rsidRPr="00E41D60">
        <w:rPr>
          <w:rFonts w:ascii="Book Antiqua" w:hAnsi="Book Antiqua"/>
          <w:sz w:val="24"/>
          <w:szCs w:val="24"/>
          <w:lang w:val="en-US"/>
        </w:rPr>
        <w:t>3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5</w:t>
      </w:r>
      <w:r w:rsidR="002F70ED" w:rsidRPr="00E41D60">
        <w:rPr>
          <w:rFonts w:ascii="Book Antiqua" w:hAnsi="Book Antiqua"/>
          <w:sz w:val="24"/>
          <w:szCs w:val="24"/>
          <w:lang w:val="bg-BG"/>
        </w:rPr>
        <w:t>,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86</w:t>
      </w:r>
      <w:r w:rsidR="009318B4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% </w:t>
      </w:r>
      <w:r w:rsidR="00947AE2" w:rsidRPr="00E41D60">
        <w:rPr>
          <w:rFonts w:ascii="Book Antiqua" w:hAnsi="Book Antiqua"/>
          <w:sz w:val="24"/>
          <w:szCs w:val="24"/>
          <w:lang w:val="bg-BG"/>
        </w:rPr>
        <w:t>спрямо план от</w:t>
      </w:r>
      <w:r w:rsidR="00EA23AD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46 067 292</w:t>
      </w:r>
      <w:r w:rsidR="00947AE2" w:rsidRPr="00E41D60">
        <w:rPr>
          <w:rFonts w:ascii="Book Antiqua" w:hAnsi="Book Antiqua"/>
          <w:sz w:val="24"/>
          <w:szCs w:val="24"/>
          <w:lang w:val="bg-BG"/>
        </w:rPr>
        <w:t xml:space="preserve"> лв. </w:t>
      </w:r>
      <w:r w:rsidR="00545B67" w:rsidRPr="00E41D60">
        <w:rPr>
          <w:rFonts w:ascii="Book Antiqua" w:hAnsi="Book Antiqua"/>
          <w:sz w:val="24"/>
          <w:szCs w:val="24"/>
          <w:lang w:val="bg-BG"/>
        </w:rPr>
        <w:t xml:space="preserve">За периода 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няма закъснения в изплащане на </w:t>
      </w:r>
      <w:r w:rsidR="002F70ED" w:rsidRPr="00E41D60">
        <w:rPr>
          <w:rFonts w:ascii="Book Antiqua" w:hAnsi="Book Antiqua"/>
          <w:sz w:val="24"/>
          <w:szCs w:val="24"/>
          <w:lang w:val="bg-BG"/>
        </w:rPr>
        <w:t xml:space="preserve">задълженията към доставчици, </w:t>
      </w:r>
      <w:r w:rsidRPr="00E41D60">
        <w:rPr>
          <w:rFonts w:ascii="Book Antiqua" w:hAnsi="Book Antiqua"/>
          <w:sz w:val="24"/>
          <w:szCs w:val="24"/>
          <w:lang w:val="bg-BG"/>
        </w:rPr>
        <w:t>ФРЗ, осигурителни плащания, главници и лихви  по кредити и др.</w:t>
      </w:r>
      <w:r w:rsidR="002F70ED" w:rsidRPr="00E41D60">
        <w:rPr>
          <w:rFonts w:ascii="Book Antiqua" w:hAnsi="Book Antiqua"/>
          <w:sz w:val="24"/>
          <w:szCs w:val="24"/>
          <w:lang w:val="bg-BG"/>
        </w:rPr>
        <w:t xml:space="preserve"> Паричните наличности в местните дейности към 30.06.202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1</w:t>
      </w:r>
      <w:r w:rsidR="002F70ED" w:rsidRPr="00E41D60">
        <w:rPr>
          <w:rFonts w:ascii="Book Antiqua" w:hAnsi="Book Antiqua"/>
          <w:sz w:val="24"/>
          <w:szCs w:val="24"/>
          <w:lang w:val="bg-BG"/>
        </w:rPr>
        <w:t xml:space="preserve"> година са в размер на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17 289 326</w:t>
      </w:r>
      <w:r w:rsidR="002F70ED" w:rsidRPr="00E41D60">
        <w:rPr>
          <w:rFonts w:ascii="Book Antiqua" w:hAnsi="Book Antiqua"/>
          <w:sz w:val="24"/>
          <w:szCs w:val="24"/>
          <w:lang w:val="bg-BG"/>
        </w:rPr>
        <w:t xml:space="preserve"> лв., ча</w:t>
      </w:r>
      <w:r w:rsidR="005368FD" w:rsidRPr="00E41D60">
        <w:rPr>
          <w:rFonts w:ascii="Book Antiqua" w:hAnsi="Book Antiqua"/>
          <w:sz w:val="24"/>
          <w:szCs w:val="24"/>
          <w:lang w:val="bg-BG"/>
        </w:rPr>
        <w:t>ст от които се характеризират с целево предназначение.</w:t>
      </w:r>
    </w:p>
    <w:p w:rsidR="00ED6AAE" w:rsidRPr="00E41D60" w:rsidRDefault="00ED6AAE" w:rsidP="002A32CE">
      <w:pPr>
        <w:spacing w:after="0" w:line="240" w:lineRule="auto"/>
        <w:ind w:firstLine="360"/>
        <w:rPr>
          <w:rFonts w:ascii="Book Antiqua" w:hAnsi="Book Antiqua"/>
          <w:sz w:val="24"/>
          <w:szCs w:val="24"/>
          <w:lang w:val="bg-BG"/>
        </w:rPr>
      </w:pPr>
      <w:r w:rsidRPr="00E41D60">
        <w:rPr>
          <w:rFonts w:ascii="Book Antiqua" w:hAnsi="Book Antiqua"/>
          <w:sz w:val="24"/>
          <w:szCs w:val="24"/>
          <w:lang w:val="bg-BG"/>
        </w:rPr>
        <w:t>За сравнение</w:t>
      </w:r>
      <w:r w:rsidR="00CF2535" w:rsidRPr="00E41D60">
        <w:rPr>
          <w:rFonts w:ascii="Book Antiqua" w:hAnsi="Book Antiqua"/>
          <w:sz w:val="24"/>
          <w:szCs w:val="24"/>
          <w:lang w:val="bg-BG"/>
        </w:rPr>
        <w:t xml:space="preserve"> със същия период</w:t>
      </w:r>
      <w:r w:rsidR="00E41D60" w:rsidRPr="00E41D60">
        <w:rPr>
          <w:rFonts w:ascii="Book Antiqua" w:hAnsi="Book Antiqua"/>
          <w:sz w:val="24"/>
          <w:szCs w:val="24"/>
          <w:lang w:val="bg-BG"/>
        </w:rPr>
        <w:t xml:space="preserve"> на 2020</w:t>
      </w:r>
      <w:r w:rsidR="0093429D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sz w:val="24"/>
          <w:szCs w:val="24"/>
          <w:lang w:val="bg-BG"/>
        </w:rPr>
        <w:t>г. ра</w:t>
      </w:r>
      <w:r w:rsidR="00305061" w:rsidRPr="00E41D60">
        <w:rPr>
          <w:rFonts w:ascii="Book Antiqua" w:hAnsi="Book Antiqua"/>
          <w:sz w:val="24"/>
          <w:szCs w:val="24"/>
          <w:lang w:val="bg-BG"/>
        </w:rPr>
        <w:t xml:space="preserve">зходите са в размер на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9 678 932</w:t>
      </w:r>
      <w:r w:rsidR="00305061" w:rsidRPr="00E41D60">
        <w:rPr>
          <w:rFonts w:ascii="Book Antiqua" w:hAnsi="Book Antiqua"/>
          <w:sz w:val="24"/>
          <w:szCs w:val="24"/>
          <w:lang w:val="bg-BG"/>
        </w:rPr>
        <w:t xml:space="preserve"> лв. или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36,17</w:t>
      </w:r>
      <w:r w:rsidR="00F622B1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Pr="00E41D60">
        <w:rPr>
          <w:rFonts w:ascii="Book Antiqua" w:hAnsi="Book Antiqua"/>
          <w:sz w:val="24"/>
          <w:szCs w:val="24"/>
          <w:lang w:val="bg-BG"/>
        </w:rPr>
        <w:t>% спрямо</w:t>
      </w:r>
      <w:r w:rsidR="0093429D" w:rsidRPr="00E41D60">
        <w:rPr>
          <w:rFonts w:ascii="Book Antiqua" w:hAnsi="Book Antiqua"/>
          <w:sz w:val="24"/>
          <w:szCs w:val="24"/>
          <w:lang w:val="bg-BG"/>
        </w:rPr>
        <w:t xml:space="preserve"> </w:t>
      </w:r>
      <w:r w:rsidR="00EA23AD" w:rsidRPr="00E41D60">
        <w:rPr>
          <w:rFonts w:ascii="Book Antiqua" w:hAnsi="Book Antiqua"/>
          <w:sz w:val="24"/>
          <w:szCs w:val="24"/>
          <w:lang w:val="bg-BG"/>
        </w:rPr>
        <w:t>уточнен</w:t>
      </w:r>
      <w:r w:rsidR="00305061" w:rsidRPr="00E41D60">
        <w:rPr>
          <w:rFonts w:ascii="Book Antiqua" w:hAnsi="Book Antiqua"/>
          <w:sz w:val="24"/>
          <w:szCs w:val="24"/>
          <w:lang w:val="bg-BG"/>
        </w:rPr>
        <w:t xml:space="preserve"> план </w:t>
      </w:r>
      <w:r w:rsidR="00EA23AD" w:rsidRPr="00E41D60">
        <w:rPr>
          <w:rFonts w:ascii="Book Antiqua" w:hAnsi="Book Antiqua"/>
          <w:sz w:val="24"/>
          <w:szCs w:val="24"/>
          <w:lang w:val="bg-BG"/>
        </w:rPr>
        <w:t xml:space="preserve">към полугодието </w:t>
      </w:r>
      <w:r w:rsidR="00305061" w:rsidRPr="00E41D60">
        <w:rPr>
          <w:rFonts w:ascii="Book Antiqua" w:hAnsi="Book Antiqua"/>
          <w:sz w:val="24"/>
          <w:szCs w:val="24"/>
          <w:lang w:val="bg-BG"/>
        </w:rPr>
        <w:t xml:space="preserve">от </w:t>
      </w:r>
      <w:r w:rsidR="00E41D60" w:rsidRPr="00E41D60">
        <w:rPr>
          <w:rFonts w:ascii="Book Antiqua" w:hAnsi="Book Antiqua"/>
          <w:sz w:val="24"/>
          <w:szCs w:val="24"/>
          <w:lang w:val="bg-BG"/>
        </w:rPr>
        <w:t>26 760 261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 лв.</w:t>
      </w:r>
    </w:p>
    <w:p w:rsidR="00F65546" w:rsidRPr="00E41D60" w:rsidRDefault="002A32CE" w:rsidP="00D350AB">
      <w:pPr>
        <w:spacing w:after="0" w:line="240" w:lineRule="auto"/>
        <w:ind w:firstLine="360"/>
        <w:rPr>
          <w:rFonts w:ascii="Book Antiqua" w:hAnsi="Book Antiqua"/>
          <w:sz w:val="24"/>
          <w:szCs w:val="24"/>
          <w:lang w:val="en-US"/>
        </w:rPr>
      </w:pPr>
      <w:r w:rsidRPr="00E41D60">
        <w:rPr>
          <w:rFonts w:ascii="Book Antiqua" w:hAnsi="Book Antiqua"/>
          <w:sz w:val="24"/>
          <w:szCs w:val="24"/>
          <w:lang w:val="bg-BG"/>
        </w:rPr>
        <w:t xml:space="preserve">Изпълнението по функции в </w:t>
      </w:r>
      <w:r w:rsidRPr="00E41D60">
        <w:rPr>
          <w:rFonts w:ascii="Book Antiqua" w:hAnsi="Book Antiqua"/>
          <w:b/>
          <w:bCs/>
          <w:sz w:val="24"/>
          <w:szCs w:val="24"/>
          <w:lang w:val="bg-BG"/>
        </w:rPr>
        <w:t>местните</w:t>
      </w:r>
      <w:r w:rsidRPr="00E41D60">
        <w:rPr>
          <w:rFonts w:ascii="Book Antiqua" w:hAnsi="Book Antiqua"/>
          <w:sz w:val="24"/>
          <w:szCs w:val="24"/>
          <w:lang w:val="bg-BG"/>
        </w:rPr>
        <w:t xml:space="preserve"> дейности е следното: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1680"/>
        <w:gridCol w:w="1543"/>
        <w:gridCol w:w="1393"/>
        <w:gridCol w:w="1776"/>
      </w:tblGrid>
      <w:tr w:rsidR="00FB0263" w:rsidRPr="00E35B4F" w:rsidTr="00FB0263">
        <w:tc>
          <w:tcPr>
            <w:tcW w:w="3036" w:type="dxa"/>
          </w:tcPr>
          <w:p w:rsidR="00FB0263" w:rsidRPr="00E41D60" w:rsidRDefault="00FB0263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ФУНКЦИИ</w:t>
            </w:r>
          </w:p>
        </w:tc>
        <w:tc>
          <w:tcPr>
            <w:tcW w:w="1680" w:type="dxa"/>
          </w:tcPr>
          <w:p w:rsidR="00FB0263" w:rsidRPr="00E41D60" w:rsidRDefault="00DD56A5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Бюджет 2020 </w:t>
            </w:r>
            <w:r w:rsidR="00FB0263"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543" w:type="dxa"/>
          </w:tcPr>
          <w:p w:rsidR="00FB0263" w:rsidRPr="00E41D60" w:rsidRDefault="00CF2535" w:rsidP="00FB0263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</w:t>
            </w:r>
            <w:r w:rsidR="00DD56A5"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.20</w:t>
            </w:r>
            <w:r w:rsidR="00EE556F" w:rsidRPr="00E41D60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21</w:t>
            </w:r>
            <w:r w:rsidR="00FB0263"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393" w:type="dxa"/>
          </w:tcPr>
          <w:p w:rsidR="00FB0263" w:rsidRPr="00E41D60" w:rsidRDefault="00FB0263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% с/</w:t>
            </w:r>
            <w:proofErr w:type="spellStart"/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мо</w:t>
            </w:r>
            <w:proofErr w:type="spellEnd"/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план</w:t>
            </w:r>
          </w:p>
        </w:tc>
        <w:tc>
          <w:tcPr>
            <w:tcW w:w="1776" w:type="dxa"/>
          </w:tcPr>
          <w:p w:rsidR="00FB0263" w:rsidRPr="00E41D60" w:rsidRDefault="00BB40CC" w:rsidP="00DE4AD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Отчет към 30.06</w:t>
            </w:r>
            <w:r w:rsidR="00EE556F"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.</w:t>
            </w:r>
            <w:r w:rsidR="00EE556F" w:rsidRPr="00E41D60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20</w:t>
            </w:r>
            <w:r w:rsidR="00E41D60"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20</w:t>
            </w:r>
            <w:r w:rsidR="00FB0263"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Общо държавни служби</w:t>
            </w:r>
          </w:p>
        </w:tc>
        <w:tc>
          <w:tcPr>
            <w:tcW w:w="1680" w:type="dxa"/>
          </w:tcPr>
          <w:p w:rsidR="00EE556F" w:rsidRPr="004128D7" w:rsidRDefault="00DB517B" w:rsidP="00213F5D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4 026 219</w:t>
            </w:r>
          </w:p>
        </w:tc>
        <w:tc>
          <w:tcPr>
            <w:tcW w:w="1543" w:type="dxa"/>
          </w:tcPr>
          <w:p w:rsidR="00EE556F" w:rsidRPr="004128D7" w:rsidRDefault="00DB517B" w:rsidP="004A0A9B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2 563 967</w:t>
            </w:r>
          </w:p>
        </w:tc>
        <w:tc>
          <w:tcPr>
            <w:tcW w:w="1393" w:type="dxa"/>
          </w:tcPr>
          <w:p w:rsidR="00EE556F" w:rsidRPr="004128D7" w:rsidRDefault="004128D7" w:rsidP="004128D7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63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6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8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1 180 622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Отбрана и сигурност</w:t>
            </w:r>
          </w:p>
        </w:tc>
        <w:tc>
          <w:tcPr>
            <w:tcW w:w="1680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1 015 000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8 689</w:t>
            </w:r>
          </w:p>
        </w:tc>
        <w:tc>
          <w:tcPr>
            <w:tcW w:w="1393" w:type="dxa"/>
          </w:tcPr>
          <w:p w:rsidR="00EE556F" w:rsidRPr="004128D7" w:rsidRDefault="004128D7" w:rsidP="00AE310A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0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.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86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5 482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Образование</w:t>
            </w:r>
          </w:p>
        </w:tc>
        <w:tc>
          <w:tcPr>
            <w:tcW w:w="1680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4 413 414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1 369 599</w:t>
            </w:r>
          </w:p>
        </w:tc>
        <w:tc>
          <w:tcPr>
            <w:tcW w:w="139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31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03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1 055 206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ru-RU"/>
              </w:rPr>
              <w:t>Здравеопазване</w:t>
            </w:r>
            <w:proofErr w:type="spellEnd"/>
          </w:p>
        </w:tc>
        <w:tc>
          <w:tcPr>
            <w:tcW w:w="1680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292 000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69 091</w:t>
            </w:r>
          </w:p>
        </w:tc>
        <w:tc>
          <w:tcPr>
            <w:tcW w:w="139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23.66 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28 990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Соц.осигуряване и грижи</w:t>
            </w:r>
          </w:p>
        </w:tc>
        <w:tc>
          <w:tcPr>
            <w:tcW w:w="1680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715 795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298 250</w:t>
            </w:r>
          </w:p>
        </w:tc>
        <w:tc>
          <w:tcPr>
            <w:tcW w:w="139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41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67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245 987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Жилищно строителство, БКС и опазване на околната среда</w:t>
            </w:r>
          </w:p>
        </w:tc>
        <w:tc>
          <w:tcPr>
            <w:tcW w:w="1680" w:type="dxa"/>
          </w:tcPr>
          <w:p w:rsidR="00EE556F" w:rsidRPr="004128D7" w:rsidRDefault="004128D7" w:rsidP="00984C1B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27 043 401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9 844 050</w:t>
            </w:r>
          </w:p>
        </w:tc>
        <w:tc>
          <w:tcPr>
            <w:tcW w:w="139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36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40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5 663 904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FB0263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Почивно дело,  култура и религиозни дейности</w:t>
            </w:r>
          </w:p>
        </w:tc>
        <w:tc>
          <w:tcPr>
            <w:tcW w:w="1680" w:type="dxa"/>
          </w:tcPr>
          <w:p w:rsidR="00EE556F" w:rsidRPr="004128D7" w:rsidRDefault="004128D7" w:rsidP="00213F5D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5 561 387</w:t>
            </w:r>
          </w:p>
        </w:tc>
        <w:tc>
          <w:tcPr>
            <w:tcW w:w="1543" w:type="dxa"/>
          </w:tcPr>
          <w:p w:rsidR="00EE556F" w:rsidRPr="004128D7" w:rsidRDefault="004128D7" w:rsidP="004A0A9B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1 691 807</w:t>
            </w:r>
          </w:p>
        </w:tc>
        <w:tc>
          <w:tcPr>
            <w:tcW w:w="139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30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42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789 642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Икономически дейности и услуги</w:t>
            </w:r>
          </w:p>
        </w:tc>
        <w:tc>
          <w:tcPr>
            <w:tcW w:w="1680" w:type="dxa"/>
          </w:tcPr>
          <w:p w:rsidR="00EE556F" w:rsidRPr="004128D7" w:rsidRDefault="004128D7" w:rsidP="00213F5D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2 240 600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666 849</w:t>
            </w:r>
          </w:p>
        </w:tc>
        <w:tc>
          <w:tcPr>
            <w:tcW w:w="1393" w:type="dxa"/>
          </w:tcPr>
          <w:p w:rsidR="00EE556F" w:rsidRPr="004128D7" w:rsidRDefault="00EE556F" w:rsidP="004128D7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2</w:t>
            </w:r>
            <w:r w:rsidR="004128D7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9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="004128D7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76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691 882</w:t>
            </w:r>
          </w:p>
        </w:tc>
      </w:tr>
      <w:tr w:rsidR="00EE556F" w:rsidRPr="00E35B4F" w:rsidTr="00FB0263">
        <w:trPr>
          <w:trHeight w:val="455"/>
        </w:trPr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Други </w:t>
            </w:r>
          </w:p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1680" w:type="dxa"/>
          </w:tcPr>
          <w:p w:rsidR="00EE556F" w:rsidRPr="004128D7" w:rsidRDefault="004128D7" w:rsidP="00213F5D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9 476</w:t>
            </w:r>
          </w:p>
        </w:tc>
        <w:tc>
          <w:tcPr>
            <w:tcW w:w="154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7 456</w:t>
            </w:r>
          </w:p>
        </w:tc>
        <w:tc>
          <w:tcPr>
            <w:tcW w:w="1393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78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6</w:t>
            </w: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8</w:t>
            </w:r>
            <w:r w:rsidR="00EE556F"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17 217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Резерв</w:t>
            </w:r>
          </w:p>
        </w:tc>
        <w:tc>
          <w:tcPr>
            <w:tcW w:w="1680" w:type="dxa"/>
          </w:tcPr>
          <w:p w:rsidR="00EE556F" w:rsidRPr="004128D7" w:rsidRDefault="004128D7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750 000</w:t>
            </w:r>
          </w:p>
        </w:tc>
        <w:tc>
          <w:tcPr>
            <w:tcW w:w="1543" w:type="dxa"/>
          </w:tcPr>
          <w:p w:rsidR="00EE556F" w:rsidRPr="004128D7" w:rsidRDefault="00EE556F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-</w:t>
            </w:r>
          </w:p>
        </w:tc>
        <w:tc>
          <w:tcPr>
            <w:tcW w:w="1393" w:type="dxa"/>
          </w:tcPr>
          <w:p w:rsidR="00EE556F" w:rsidRPr="004128D7" w:rsidRDefault="00EE556F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4128D7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-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-</w:t>
            </w:r>
          </w:p>
        </w:tc>
      </w:tr>
      <w:tr w:rsidR="00EE556F" w:rsidRPr="00E35B4F" w:rsidTr="00FB0263">
        <w:tc>
          <w:tcPr>
            <w:tcW w:w="3036" w:type="dxa"/>
          </w:tcPr>
          <w:p w:rsidR="00EE556F" w:rsidRPr="00E41D60" w:rsidRDefault="00EE556F" w:rsidP="00DE4ADC">
            <w:pPr>
              <w:spacing w:after="0" w:line="240" w:lineRule="auto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E41D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680" w:type="dxa"/>
          </w:tcPr>
          <w:p w:rsidR="00EE556F" w:rsidRPr="00211361" w:rsidRDefault="00211361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sz w:val="24"/>
                <w:szCs w:val="24"/>
                <w:lang w:val="bg-BG"/>
              </w:rPr>
            </w:pPr>
            <w:r w:rsidRPr="00211361">
              <w:rPr>
                <w:rFonts w:ascii="Book Antiqua" w:hAnsi="Book Antiqua"/>
                <w:b/>
                <w:bCs/>
                <w:i/>
                <w:sz w:val="24"/>
                <w:szCs w:val="24"/>
                <w:lang w:val="bg-BG"/>
              </w:rPr>
              <w:t>46 067 292</w:t>
            </w:r>
          </w:p>
        </w:tc>
        <w:tc>
          <w:tcPr>
            <w:tcW w:w="1543" w:type="dxa"/>
          </w:tcPr>
          <w:p w:rsidR="00EE556F" w:rsidRPr="00211361" w:rsidRDefault="00211361" w:rsidP="003B0680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sz w:val="24"/>
                <w:szCs w:val="24"/>
                <w:lang w:val="bg-BG"/>
              </w:rPr>
            </w:pPr>
            <w:r w:rsidRPr="00211361">
              <w:rPr>
                <w:rFonts w:ascii="Book Antiqua" w:hAnsi="Book Antiqua"/>
                <w:b/>
                <w:bCs/>
                <w:i/>
                <w:sz w:val="24"/>
                <w:szCs w:val="24"/>
                <w:lang w:val="bg-BG"/>
              </w:rPr>
              <w:t xml:space="preserve">16 519 </w:t>
            </w:r>
            <w:r>
              <w:rPr>
                <w:rFonts w:ascii="Book Antiqua" w:hAnsi="Book Antiqua"/>
                <w:b/>
                <w:bCs/>
                <w:i/>
                <w:sz w:val="24"/>
                <w:szCs w:val="24"/>
                <w:lang w:val="bg-BG"/>
              </w:rPr>
              <w:t>7</w:t>
            </w:r>
            <w:r w:rsidRPr="00211361">
              <w:rPr>
                <w:rFonts w:ascii="Book Antiqua" w:hAnsi="Book Antiqua"/>
                <w:b/>
                <w:bCs/>
                <w:i/>
                <w:sz w:val="24"/>
                <w:szCs w:val="24"/>
                <w:lang w:val="bg-BG"/>
              </w:rPr>
              <w:t>58</w:t>
            </w:r>
          </w:p>
        </w:tc>
        <w:tc>
          <w:tcPr>
            <w:tcW w:w="1393" w:type="dxa"/>
          </w:tcPr>
          <w:p w:rsidR="00EE556F" w:rsidRPr="00211361" w:rsidRDefault="00211361" w:rsidP="00DE4ADC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21136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 w:rsidRPr="0021136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5</w:t>
            </w:r>
            <w:r w:rsidR="00EE556F" w:rsidRPr="0021136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.</w:t>
            </w:r>
            <w:r w:rsidRPr="0021136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>86</w:t>
            </w:r>
            <w:r w:rsidR="00EE556F" w:rsidRPr="00211361"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  <w:lang w:val="bg-BG"/>
              </w:rPr>
              <w:t xml:space="preserve"> %</w:t>
            </w:r>
          </w:p>
        </w:tc>
        <w:tc>
          <w:tcPr>
            <w:tcW w:w="1776" w:type="dxa"/>
          </w:tcPr>
          <w:p w:rsidR="00EE556F" w:rsidRPr="00E41D60" w:rsidRDefault="00EE556F" w:rsidP="00EE556F">
            <w:pPr>
              <w:spacing w:after="0" w:line="240" w:lineRule="auto"/>
              <w:jc w:val="right"/>
              <w:rPr>
                <w:rFonts w:ascii="Book Antiqua" w:hAnsi="Book Antiqua"/>
                <w:b/>
                <w:bCs/>
                <w:i/>
                <w:sz w:val="24"/>
                <w:szCs w:val="24"/>
                <w:lang w:val="en-US"/>
              </w:rPr>
            </w:pPr>
            <w:r w:rsidRPr="00E41D60">
              <w:rPr>
                <w:rFonts w:ascii="Book Antiqua" w:hAnsi="Book Antiqua"/>
                <w:b/>
                <w:bCs/>
                <w:i/>
                <w:sz w:val="24"/>
                <w:szCs w:val="24"/>
                <w:lang w:val="en-US"/>
              </w:rPr>
              <w:t>9 678 932</w:t>
            </w:r>
          </w:p>
        </w:tc>
      </w:tr>
    </w:tbl>
    <w:p w:rsidR="008725A2" w:rsidRPr="00E35B4F" w:rsidRDefault="008725A2" w:rsidP="008725A2">
      <w:pPr>
        <w:spacing w:after="0" w:line="240" w:lineRule="auto"/>
        <w:rPr>
          <w:rFonts w:ascii="Book Antiqua" w:hAnsi="Book Antiqua"/>
          <w:b/>
          <w:bCs/>
          <w:sz w:val="24"/>
          <w:szCs w:val="24"/>
          <w:highlight w:val="yellow"/>
          <w:lang w:val="en-US"/>
        </w:rPr>
      </w:pPr>
    </w:p>
    <w:p w:rsidR="005F1836" w:rsidRPr="00E41D60" w:rsidRDefault="002A32CE" w:rsidP="005F1836">
      <w:pPr>
        <w:spacing w:after="0" w:line="240" w:lineRule="auto"/>
        <w:ind w:firstLine="708"/>
        <w:rPr>
          <w:rFonts w:ascii="Book Antiqua" w:hAnsi="Book Antiqua"/>
          <w:b/>
          <w:bCs/>
          <w:sz w:val="24"/>
          <w:szCs w:val="24"/>
          <w:lang w:val="bg-BG"/>
        </w:rPr>
      </w:pPr>
      <w:r w:rsidRPr="00E41D60">
        <w:rPr>
          <w:rFonts w:ascii="Book Antiqua" w:hAnsi="Book Antiqua"/>
          <w:b/>
          <w:bCs/>
          <w:sz w:val="24"/>
          <w:szCs w:val="24"/>
          <w:lang w:val="bg-BG"/>
        </w:rPr>
        <w:t xml:space="preserve">3.Капиталови разходи </w:t>
      </w:r>
    </w:p>
    <w:p w:rsidR="00A86A00" w:rsidRPr="00A86A00" w:rsidRDefault="00A86A00" w:rsidP="00A86A00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A0264A">
        <w:rPr>
          <w:rFonts w:ascii="Book Antiqua" w:hAnsi="Book Antiqua"/>
          <w:sz w:val="24"/>
          <w:szCs w:val="24"/>
          <w:lang w:val="bg-BG"/>
        </w:rPr>
        <w:t>Усвоените средства за капиталови разходи на община Ха</w:t>
      </w:r>
      <w:r>
        <w:rPr>
          <w:rFonts w:ascii="Book Antiqua" w:hAnsi="Book Antiqua"/>
          <w:sz w:val="24"/>
          <w:szCs w:val="24"/>
          <w:lang w:val="bg-BG"/>
        </w:rPr>
        <w:t>сково към 3</w:t>
      </w:r>
      <w:r>
        <w:rPr>
          <w:rFonts w:ascii="Book Antiqua" w:hAnsi="Book Antiqua"/>
          <w:sz w:val="24"/>
          <w:szCs w:val="24"/>
          <w:lang w:val="en-US"/>
        </w:rPr>
        <w:t>0</w:t>
      </w:r>
      <w:r>
        <w:rPr>
          <w:rFonts w:ascii="Book Antiqua" w:hAnsi="Book Antiqua"/>
          <w:sz w:val="24"/>
          <w:szCs w:val="24"/>
          <w:lang w:val="bg-BG"/>
        </w:rPr>
        <w:t>.0</w:t>
      </w:r>
      <w:r>
        <w:rPr>
          <w:rFonts w:ascii="Book Antiqua" w:hAnsi="Book Antiqua"/>
          <w:sz w:val="24"/>
          <w:szCs w:val="24"/>
          <w:lang w:val="en-US"/>
        </w:rPr>
        <w:t>6</w:t>
      </w:r>
      <w:r w:rsidRPr="00A0264A">
        <w:rPr>
          <w:rFonts w:ascii="Book Antiqua" w:hAnsi="Book Antiqua"/>
          <w:sz w:val="24"/>
          <w:szCs w:val="24"/>
          <w:lang w:val="bg-BG"/>
        </w:rPr>
        <w:t>.20</w:t>
      </w:r>
      <w:r w:rsidRPr="00A0264A">
        <w:rPr>
          <w:rFonts w:ascii="Book Antiqua" w:hAnsi="Book Antiqua"/>
          <w:sz w:val="24"/>
          <w:szCs w:val="24"/>
          <w:lang w:val="en-US"/>
        </w:rPr>
        <w:t>2</w:t>
      </w:r>
      <w:r w:rsidRPr="00A0264A">
        <w:rPr>
          <w:rFonts w:ascii="Book Antiqua" w:hAnsi="Book Antiqua"/>
          <w:sz w:val="24"/>
          <w:szCs w:val="24"/>
          <w:lang w:val="bg-BG"/>
        </w:rPr>
        <w:t xml:space="preserve">1 г. възлизат на </w:t>
      </w:r>
      <w:r>
        <w:rPr>
          <w:rFonts w:ascii="Book Antiqua" w:hAnsi="Book Antiqua"/>
          <w:b/>
          <w:sz w:val="24"/>
          <w:szCs w:val="24"/>
          <w:lang w:val="en-US"/>
        </w:rPr>
        <w:t>4 748 590</w:t>
      </w:r>
      <w:r w:rsidRPr="00A0264A">
        <w:rPr>
          <w:rFonts w:ascii="Book Antiqua" w:hAnsi="Book Antiqua"/>
          <w:b/>
          <w:sz w:val="24"/>
          <w:szCs w:val="24"/>
          <w:lang w:val="bg-BG"/>
        </w:rPr>
        <w:t xml:space="preserve"> лв.</w:t>
      </w:r>
      <w:r>
        <w:rPr>
          <w:rFonts w:ascii="Book Antiqua" w:hAnsi="Book Antiqua"/>
          <w:sz w:val="24"/>
          <w:szCs w:val="24"/>
          <w:lang w:val="en-US"/>
        </w:rPr>
        <w:t xml:space="preserve">, </w:t>
      </w:r>
      <w:r>
        <w:rPr>
          <w:rFonts w:ascii="Book Antiqua" w:hAnsi="Book Antiqua"/>
          <w:sz w:val="24"/>
          <w:szCs w:val="24"/>
          <w:lang w:val="bg-BG"/>
        </w:rPr>
        <w:t>в т.ч. финансирани от европейски средства 443 009 лв.</w:t>
      </w:r>
    </w:p>
    <w:p w:rsidR="00A86A00" w:rsidRPr="00A86A00" w:rsidRDefault="00A86A00" w:rsidP="00A86A00">
      <w:pPr>
        <w:spacing w:after="0" w:line="240" w:lineRule="auto"/>
        <w:ind w:firstLine="708"/>
        <w:rPr>
          <w:rFonts w:ascii="Book Antiqua" w:hAnsi="Book Antiqua"/>
          <w:sz w:val="24"/>
          <w:szCs w:val="24"/>
          <w:lang w:val="bg-BG"/>
        </w:rPr>
      </w:pPr>
      <w:r w:rsidRPr="00A86A00">
        <w:rPr>
          <w:rFonts w:ascii="Book Antiqua" w:hAnsi="Book Antiqua"/>
          <w:b/>
          <w:bCs/>
          <w:sz w:val="24"/>
          <w:szCs w:val="24"/>
          <w:lang w:val="bg-BG"/>
        </w:rPr>
        <w:t>От собствени бюджетни средства на община Хасково са извършени капиталови разходи   в размер на   805 786 лв.</w:t>
      </w:r>
      <w:r w:rsidRPr="00A86A00">
        <w:rPr>
          <w:rFonts w:ascii="Book Antiqua" w:hAnsi="Book Antiqua"/>
          <w:b/>
          <w:bCs/>
          <w:sz w:val="24"/>
          <w:szCs w:val="24"/>
          <w:lang w:val="en-US"/>
        </w:rPr>
        <w:t xml:space="preserve">, </w:t>
      </w:r>
      <w:r w:rsidRPr="00A86A00">
        <w:rPr>
          <w:rFonts w:ascii="Book Antiqua" w:hAnsi="Book Antiqua"/>
          <w:b/>
          <w:bCs/>
          <w:sz w:val="24"/>
          <w:szCs w:val="24"/>
          <w:lang w:val="bg-BG"/>
        </w:rPr>
        <w:t>като основната част са</w:t>
      </w:r>
      <w:r w:rsidRPr="00A86A00">
        <w:rPr>
          <w:rFonts w:ascii="Book Antiqua" w:hAnsi="Book Antiqua"/>
          <w:sz w:val="24"/>
          <w:szCs w:val="24"/>
          <w:lang w:val="bg-BG"/>
        </w:rPr>
        <w:t xml:space="preserve"> за: </w:t>
      </w:r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r w:rsidRPr="00A86A00">
        <w:rPr>
          <w:rFonts w:ascii="Book Antiqua" w:hAnsi="Book Antiqua"/>
          <w:sz w:val="24"/>
          <w:szCs w:val="24"/>
          <w:lang w:val="bg-BG"/>
        </w:rPr>
        <w:lastRenderedPageBreak/>
        <w:t>Обследване за енергийна ефективност и оценки на енергийни спестявания на училища и детски градини, за които са приложени мерки за ЕЕ, Хасково– 17 237 лв.;</w:t>
      </w:r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r w:rsidRPr="00A86A00">
        <w:rPr>
          <w:rFonts w:ascii="Book Antiqua" w:hAnsi="Book Antiqua"/>
          <w:sz w:val="24"/>
          <w:szCs w:val="24"/>
          <w:lang w:val="bg-BG"/>
        </w:rPr>
        <w:t>Подобряване на образователната инфраструктура чрез реконструкция/ремонт и обновяване и въвеждане на мерки за енергийна ефективност в училища и детски градини в гр. Хасково- ОУ "Св. Иван Рилски", Хасково– 172 500  лв.</w:t>
      </w:r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Подобряване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образователната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инфраструктура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чрез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реконструкция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>/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ремонт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и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обновяване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и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въвеждане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мерки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енергийна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ефективност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в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училища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и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детски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градини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в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гр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.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- ОУ "Ш.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Петьофи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",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 w:rsidRPr="00A86A00">
        <w:rPr>
          <w:rFonts w:ascii="Book Antiqua" w:hAnsi="Book Antiqua"/>
          <w:sz w:val="24"/>
          <w:szCs w:val="24"/>
          <w:lang w:val="bg-BG"/>
        </w:rPr>
        <w:t xml:space="preserve"> на стойност 125 853 лв.</w:t>
      </w:r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Закупуване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фабрично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нов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товарен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автомобил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N1, 1+1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места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нуждите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общинска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администрация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 w:rsidRPr="00A86A00">
        <w:rPr>
          <w:rFonts w:ascii="Book Antiqua" w:hAnsi="Book Antiqua"/>
          <w:sz w:val="24"/>
          <w:szCs w:val="24"/>
          <w:lang w:val="bg-BG"/>
        </w:rPr>
        <w:t xml:space="preserve">– 25 325 </w:t>
      </w:r>
      <w:proofErr w:type="gramStart"/>
      <w:r w:rsidRPr="00A86A00">
        <w:rPr>
          <w:rFonts w:ascii="Book Antiqua" w:hAnsi="Book Antiqua"/>
          <w:sz w:val="24"/>
          <w:szCs w:val="24"/>
          <w:lang w:val="bg-BG"/>
        </w:rPr>
        <w:t>лв.;</w:t>
      </w:r>
      <w:proofErr w:type="gramEnd"/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Комбиниран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багер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товарач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ОП "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Екопрогрес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",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>
        <w:rPr>
          <w:rFonts w:ascii="Book Antiqua" w:hAnsi="Book Antiqua"/>
          <w:sz w:val="24"/>
          <w:szCs w:val="24"/>
          <w:lang w:val="bg-BG"/>
        </w:rPr>
        <w:t xml:space="preserve"> на стойност 192 000 </w:t>
      </w:r>
      <w:proofErr w:type="gramStart"/>
      <w:r>
        <w:rPr>
          <w:rFonts w:ascii="Book Antiqua" w:hAnsi="Book Antiqua"/>
          <w:sz w:val="24"/>
          <w:szCs w:val="24"/>
          <w:lang w:val="bg-BG"/>
        </w:rPr>
        <w:t>лв.;</w:t>
      </w:r>
      <w:proofErr w:type="gramEnd"/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Почистваща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r w:rsidRPr="00A86A00">
        <w:rPr>
          <w:rFonts w:ascii="Book Antiqua" w:hAnsi="Book Antiqua"/>
          <w:sz w:val="24"/>
          <w:szCs w:val="24"/>
          <w:lang w:val="bg-BG"/>
        </w:rPr>
        <w:t xml:space="preserve">и строителна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техника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ОП "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Екопрогрес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",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 w:rsidRPr="00A86A00">
        <w:rPr>
          <w:rFonts w:ascii="Book Antiqua" w:hAnsi="Book Antiqua"/>
          <w:sz w:val="24"/>
          <w:szCs w:val="24"/>
          <w:lang w:val="bg-BG"/>
        </w:rPr>
        <w:t xml:space="preserve"> на обща стойност 4 449 </w:t>
      </w:r>
      <w:proofErr w:type="gramStart"/>
      <w:r w:rsidRPr="00A86A00">
        <w:rPr>
          <w:rFonts w:ascii="Book Antiqua" w:hAnsi="Book Antiqua"/>
          <w:sz w:val="24"/>
          <w:szCs w:val="24"/>
          <w:lang w:val="bg-BG"/>
        </w:rPr>
        <w:t>лв.;</w:t>
      </w:r>
      <w:proofErr w:type="gramEnd"/>
    </w:p>
    <w:p w:rsidR="00A86A00" w:rsidRPr="00A86A0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Рехабилитация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и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реконструкция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подход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към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монумент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"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Св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.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Богородица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",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подобект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 3: УПИ XVI (ПИ77195.737.422),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кв</w:t>
      </w:r>
      <w:proofErr w:type="spellEnd"/>
      <w:r w:rsidRPr="00A86A00">
        <w:rPr>
          <w:rFonts w:ascii="Book Antiqua" w:hAnsi="Book Antiqua"/>
          <w:sz w:val="24"/>
          <w:szCs w:val="24"/>
          <w:lang w:val="en-US"/>
        </w:rPr>
        <w:t xml:space="preserve">. 500, </w:t>
      </w:r>
      <w:proofErr w:type="spellStart"/>
      <w:r w:rsidRPr="00A86A0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>
        <w:rPr>
          <w:rFonts w:ascii="Book Antiqua" w:hAnsi="Book Antiqua"/>
          <w:sz w:val="24"/>
          <w:szCs w:val="24"/>
          <w:lang w:val="bg-BG"/>
        </w:rPr>
        <w:t xml:space="preserve"> на стойност 61 406 </w:t>
      </w:r>
      <w:proofErr w:type="gramStart"/>
      <w:r>
        <w:rPr>
          <w:rFonts w:ascii="Book Antiqua" w:hAnsi="Book Antiqua"/>
          <w:sz w:val="24"/>
          <w:szCs w:val="24"/>
          <w:lang w:val="bg-BG"/>
        </w:rPr>
        <w:t>лв.;</w:t>
      </w:r>
      <w:proofErr w:type="gramEnd"/>
    </w:p>
    <w:p w:rsidR="00A86A00" w:rsidRPr="005A3EB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r w:rsidRPr="005A3EB0">
        <w:rPr>
          <w:rFonts w:ascii="Book Antiqua" w:hAnsi="Book Antiqua"/>
          <w:sz w:val="24"/>
          <w:szCs w:val="24"/>
          <w:lang w:val="bg-BG"/>
        </w:rPr>
        <w:t>Беседки по конкурс "Граждански инициативи", Хасково на стойност  12 024 лв.;</w:t>
      </w:r>
    </w:p>
    <w:p w:rsidR="005A3EB0" w:rsidRPr="005A3EB0" w:rsidRDefault="005A3EB0" w:rsidP="005A3EB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Изграждане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сграда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почивен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лагер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"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Смокини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" в ПИ 67800.42.59, м.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Каваци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,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землище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гр.Созопол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,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Созопол</w:t>
      </w:r>
      <w:proofErr w:type="spellEnd"/>
      <w:r>
        <w:rPr>
          <w:rFonts w:ascii="Book Antiqua" w:hAnsi="Book Antiqua"/>
          <w:sz w:val="24"/>
          <w:szCs w:val="24"/>
          <w:lang w:val="bg-BG"/>
        </w:rPr>
        <w:t xml:space="preserve"> – 155 682 </w:t>
      </w:r>
      <w:proofErr w:type="spellStart"/>
      <w:r>
        <w:rPr>
          <w:rFonts w:ascii="Book Antiqua" w:hAnsi="Book Antiqua"/>
          <w:sz w:val="24"/>
          <w:szCs w:val="24"/>
          <w:lang w:val="bg-BG"/>
        </w:rPr>
        <w:t>лв</w:t>
      </w:r>
      <w:proofErr w:type="spellEnd"/>
      <w:r>
        <w:rPr>
          <w:rFonts w:ascii="Book Antiqua" w:hAnsi="Book Antiqua"/>
          <w:sz w:val="24"/>
          <w:szCs w:val="24"/>
          <w:lang w:val="bg-BG"/>
        </w:rPr>
        <w:t>;</w:t>
      </w:r>
    </w:p>
    <w:p w:rsidR="00A86A00" w:rsidRPr="005A3EB0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Машина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пътна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маркировка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,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 w:rsidRPr="005A3EB0">
        <w:rPr>
          <w:rFonts w:ascii="Book Antiqua" w:hAnsi="Book Antiqua"/>
          <w:sz w:val="24"/>
          <w:szCs w:val="24"/>
          <w:lang w:val="bg-BG"/>
        </w:rPr>
        <w:t xml:space="preserve"> на стойност 4 188 </w:t>
      </w:r>
      <w:proofErr w:type="gramStart"/>
      <w:r w:rsidRPr="005A3EB0">
        <w:rPr>
          <w:rFonts w:ascii="Book Antiqua" w:hAnsi="Book Antiqua"/>
          <w:sz w:val="24"/>
          <w:szCs w:val="24"/>
          <w:lang w:val="bg-BG"/>
        </w:rPr>
        <w:t>лв.</w:t>
      </w:r>
      <w:r w:rsidR="005A3EB0">
        <w:rPr>
          <w:rFonts w:ascii="Book Antiqua" w:hAnsi="Book Antiqua"/>
          <w:sz w:val="24"/>
          <w:szCs w:val="24"/>
          <w:lang w:val="bg-BG"/>
        </w:rPr>
        <w:t>;</w:t>
      </w:r>
      <w:proofErr w:type="gramEnd"/>
    </w:p>
    <w:p w:rsidR="005A3EB0" w:rsidRPr="005A3EB0" w:rsidRDefault="005A3EB0" w:rsidP="005A3EB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en-US"/>
        </w:rPr>
      </w:pP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Отчуждаване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частна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земя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-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прилагане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улична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регулация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в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град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 w:rsidRPr="005A3EB0">
        <w:rPr>
          <w:rFonts w:ascii="Book Antiqua" w:hAnsi="Book Antiqua"/>
          <w:sz w:val="24"/>
          <w:szCs w:val="24"/>
          <w:lang w:val="en-US"/>
        </w:rPr>
        <w:t xml:space="preserve">, </w:t>
      </w:r>
      <w:proofErr w:type="spellStart"/>
      <w:r w:rsidRPr="005A3EB0">
        <w:rPr>
          <w:rFonts w:ascii="Book Antiqua" w:hAnsi="Book Antiqua"/>
          <w:sz w:val="24"/>
          <w:szCs w:val="24"/>
          <w:lang w:val="en-US"/>
        </w:rPr>
        <w:t>Хасково</w:t>
      </w:r>
      <w:proofErr w:type="spellEnd"/>
      <w:r>
        <w:rPr>
          <w:rFonts w:ascii="Book Antiqua" w:hAnsi="Book Antiqua"/>
          <w:sz w:val="24"/>
          <w:szCs w:val="24"/>
          <w:lang w:val="bg-BG"/>
        </w:rPr>
        <w:t xml:space="preserve"> – 7 417 лв.</w:t>
      </w:r>
    </w:p>
    <w:p w:rsidR="00A86A00" w:rsidRPr="00A86A00" w:rsidRDefault="00A86A00" w:rsidP="00A86A00">
      <w:pPr>
        <w:pStyle w:val="a6"/>
        <w:spacing w:after="0" w:line="240" w:lineRule="auto"/>
        <w:ind w:left="1069"/>
        <w:rPr>
          <w:rFonts w:ascii="Book Antiqua" w:hAnsi="Book Antiqua"/>
          <w:sz w:val="24"/>
          <w:szCs w:val="24"/>
          <w:highlight w:val="yellow"/>
          <w:lang w:val="en-US"/>
        </w:rPr>
      </w:pPr>
    </w:p>
    <w:p w:rsidR="00A86A00" w:rsidRPr="005F3F6A" w:rsidRDefault="00A86A00" w:rsidP="00A86A00">
      <w:pPr>
        <w:spacing w:after="0" w:line="240" w:lineRule="auto"/>
        <w:ind w:firstLine="708"/>
        <w:rPr>
          <w:rFonts w:ascii="Book Antiqua" w:hAnsi="Book Antiqua"/>
          <w:b/>
          <w:bCs/>
          <w:sz w:val="24"/>
          <w:szCs w:val="24"/>
          <w:lang w:val="bg-BG"/>
        </w:rPr>
      </w:pPr>
      <w:r w:rsidRPr="005F3F6A">
        <w:rPr>
          <w:rFonts w:ascii="Book Antiqua" w:hAnsi="Book Antiqua"/>
          <w:b/>
          <w:bCs/>
          <w:sz w:val="24"/>
          <w:szCs w:val="24"/>
          <w:lang w:val="bg-BG"/>
        </w:rPr>
        <w:t xml:space="preserve">Със средства от преходен остатък  по бюджета с източник целеви субсидии и трансфери от държавния бюджет са извършени капиталови разходи в размер на </w:t>
      </w:r>
      <w:r w:rsidR="005F3F6A" w:rsidRPr="005F3F6A">
        <w:rPr>
          <w:rFonts w:ascii="Book Antiqua" w:hAnsi="Book Antiqua"/>
          <w:b/>
          <w:bCs/>
          <w:sz w:val="24"/>
          <w:szCs w:val="24"/>
          <w:lang w:val="bg-BG"/>
        </w:rPr>
        <w:t>417 923</w:t>
      </w:r>
      <w:r w:rsidRPr="005F3F6A">
        <w:rPr>
          <w:rFonts w:ascii="Book Antiqua" w:hAnsi="Book Antiqua"/>
          <w:b/>
          <w:bCs/>
          <w:sz w:val="24"/>
          <w:szCs w:val="24"/>
          <w:lang w:val="bg-BG"/>
        </w:rPr>
        <w:t xml:space="preserve"> лв. за:</w:t>
      </w:r>
    </w:p>
    <w:p w:rsidR="00A86A00" w:rsidRPr="005F3F6A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5F3F6A">
        <w:rPr>
          <w:rFonts w:ascii="Book Antiqua" w:hAnsi="Book Antiqua"/>
          <w:sz w:val="24"/>
          <w:szCs w:val="24"/>
          <w:lang w:val="ru-RU"/>
        </w:rPr>
        <w:t xml:space="preserve">Реконструкция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мрежа в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участък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по бул. „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Съединение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“, от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Областно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пътно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управление до шахта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намираща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се зад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читалище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„Заря“ и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Изместване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хранителен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водопровод  от ул. „Панорама“ за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кв</w:t>
      </w:r>
      <w:proofErr w:type="spellEnd"/>
      <w:proofErr w:type="gramStart"/>
      <w:r w:rsidRPr="005F3F6A">
        <w:rPr>
          <w:rFonts w:ascii="Book Antiqua" w:hAnsi="Book Antiqua"/>
          <w:sz w:val="24"/>
          <w:szCs w:val="24"/>
          <w:lang w:val="ru-RU"/>
        </w:rPr>
        <w:t>.“</w:t>
      </w:r>
      <w:proofErr w:type="spellStart"/>
      <w:proofErr w:type="gramEnd"/>
      <w:r w:rsidRPr="005F3F6A">
        <w:rPr>
          <w:rFonts w:ascii="Book Antiqua" w:hAnsi="Book Antiqua"/>
          <w:sz w:val="24"/>
          <w:szCs w:val="24"/>
          <w:lang w:val="ru-RU"/>
        </w:rPr>
        <w:t>Младежки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хълм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“, в района на стадион „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“,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от </w:t>
      </w:r>
      <w:r w:rsidR="005F3F6A" w:rsidRPr="005F3F6A">
        <w:rPr>
          <w:rFonts w:ascii="Book Antiqua" w:hAnsi="Book Antiqua"/>
          <w:sz w:val="24"/>
          <w:szCs w:val="24"/>
          <w:lang w:val="ru-RU"/>
        </w:rPr>
        <w:t>221 920</w:t>
      </w:r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.;</w:t>
      </w:r>
    </w:p>
    <w:p w:rsidR="005F3F6A" w:rsidRPr="005F3F6A" w:rsidRDefault="005F3F6A" w:rsidP="005F3F6A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5F3F6A">
        <w:rPr>
          <w:rFonts w:ascii="Book Antiqua" w:hAnsi="Book Antiqua"/>
          <w:sz w:val="24"/>
          <w:szCs w:val="24"/>
          <w:lang w:val="ru-RU"/>
        </w:rPr>
        <w:t xml:space="preserve">Реконструкция 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мрежа в град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</w:t>
      </w:r>
      <w:proofErr w:type="gramStart"/>
      <w:r w:rsidRPr="005F3F6A">
        <w:rPr>
          <w:rFonts w:ascii="Book Antiqua" w:hAnsi="Book Antiqua"/>
          <w:sz w:val="24"/>
          <w:szCs w:val="24"/>
          <w:lang w:val="ru-RU"/>
        </w:rPr>
        <w:t>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-</w:t>
      </w:r>
      <w:proofErr w:type="gram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подобект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"Реконструкция 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мрежа в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участък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по бул. "Освобождение" от бул. "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Илинден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" до ул. 'Македония" и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подобект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"Реконструкция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мрежа в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участък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по ул. "Стефан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Стамболов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", от ул. "Бобов дол" до ул. "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Мургаш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",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r>
        <w:rPr>
          <w:rFonts w:ascii="Book Antiqua" w:hAnsi="Book Antiqua"/>
          <w:sz w:val="24"/>
          <w:szCs w:val="24"/>
          <w:lang w:val="ru-RU"/>
        </w:rPr>
        <w:t xml:space="preserve">на </w:t>
      </w:r>
      <w:proofErr w:type="spellStart"/>
      <w:r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>
        <w:rPr>
          <w:rFonts w:ascii="Book Antiqua" w:hAnsi="Book Antiqua"/>
          <w:sz w:val="24"/>
          <w:szCs w:val="24"/>
          <w:lang w:val="ru-RU"/>
        </w:rPr>
        <w:t xml:space="preserve"> </w:t>
      </w:r>
      <w:r w:rsidRPr="005F3F6A">
        <w:rPr>
          <w:rFonts w:ascii="Book Antiqua" w:hAnsi="Book Antiqua"/>
          <w:sz w:val="24"/>
          <w:szCs w:val="24"/>
          <w:lang w:val="ru-RU"/>
        </w:rPr>
        <w:t xml:space="preserve">56 551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.;</w:t>
      </w:r>
    </w:p>
    <w:p w:rsidR="005F3F6A" w:rsidRPr="005F3F6A" w:rsidRDefault="005F3F6A" w:rsidP="005F3F6A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5F3F6A">
        <w:rPr>
          <w:rFonts w:ascii="Book Antiqua" w:hAnsi="Book Antiqua"/>
          <w:sz w:val="24"/>
          <w:szCs w:val="24"/>
          <w:lang w:val="ru-RU"/>
        </w:rPr>
        <w:t xml:space="preserve">Реконструкция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мрежа </w:t>
      </w:r>
      <w:proofErr w:type="gramStart"/>
      <w:r w:rsidRPr="005F3F6A">
        <w:rPr>
          <w:rFonts w:ascii="Book Antiqua" w:hAnsi="Book Antiqua"/>
          <w:sz w:val="24"/>
          <w:szCs w:val="24"/>
          <w:lang w:val="ru-RU"/>
        </w:rPr>
        <w:t>в</w:t>
      </w:r>
      <w:proofErr w:type="gramEnd"/>
      <w:r w:rsidRPr="005F3F6A">
        <w:rPr>
          <w:rFonts w:ascii="Book Antiqua" w:hAnsi="Book Antiqua"/>
          <w:sz w:val="24"/>
          <w:szCs w:val="24"/>
          <w:lang w:val="ru-RU"/>
        </w:rPr>
        <w:t xml:space="preserve"> района между бул. „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Съединение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“,   бул. „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Раковски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“ и ул. „Климент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Охридски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“,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104 936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5F3F6A" w:rsidRDefault="005F3F6A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Учебна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техника</w:t>
      </w:r>
      <w:r w:rsidR="00A86A00" w:rsidRPr="005F3F6A">
        <w:rPr>
          <w:rFonts w:ascii="Book Antiqua" w:hAnsi="Book Antiqua"/>
          <w:sz w:val="24"/>
          <w:szCs w:val="24"/>
          <w:lang w:val="ru-RU"/>
        </w:rPr>
        <w:t xml:space="preserve"> за ПГТАТ, </w:t>
      </w:r>
      <w:proofErr w:type="spellStart"/>
      <w:r w:rsidR="00A86A00" w:rsidRPr="005F3F6A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="00A86A00"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gramStart"/>
      <w:r w:rsidR="00A86A00" w:rsidRPr="005F3F6A">
        <w:rPr>
          <w:rFonts w:ascii="Book Antiqua" w:hAnsi="Book Antiqua"/>
          <w:sz w:val="24"/>
          <w:szCs w:val="24"/>
          <w:lang w:val="ru-RU"/>
        </w:rPr>
        <w:t>на</w:t>
      </w:r>
      <w:proofErr w:type="gramEnd"/>
      <w:r w:rsidR="00A86A00"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r w:rsidRPr="005F3F6A">
        <w:rPr>
          <w:rFonts w:ascii="Book Antiqua" w:hAnsi="Book Antiqua"/>
          <w:sz w:val="24"/>
          <w:szCs w:val="24"/>
          <w:lang w:val="ru-RU"/>
        </w:rPr>
        <w:t xml:space="preserve">обща </w:t>
      </w:r>
      <w:proofErr w:type="spellStart"/>
      <w:r w:rsidR="00A86A00" w:rsidRPr="005F3F6A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="00A86A00"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r w:rsidRPr="005F3F6A">
        <w:rPr>
          <w:rFonts w:ascii="Book Antiqua" w:hAnsi="Book Antiqua"/>
          <w:sz w:val="24"/>
          <w:szCs w:val="24"/>
          <w:lang w:val="ru-RU"/>
        </w:rPr>
        <w:t>21 987</w:t>
      </w:r>
      <w:r w:rsidR="00A86A00"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A86A00" w:rsidRPr="005F3F6A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="00A86A00" w:rsidRPr="005F3F6A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5F3F6A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Доизграждане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канализационна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мрежа на кв. "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Болярово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", Община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</w:t>
      </w:r>
      <w:proofErr w:type="gramStart"/>
      <w:r w:rsidRPr="005F3F6A">
        <w:rPr>
          <w:rFonts w:ascii="Book Antiqua" w:hAnsi="Book Antiqua"/>
          <w:sz w:val="24"/>
          <w:szCs w:val="24"/>
          <w:lang w:val="ru-RU"/>
        </w:rPr>
        <w:t>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-</w:t>
      </w:r>
      <w:proofErr w:type="gram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Първи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етап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r w:rsidR="005F3F6A">
        <w:rPr>
          <w:rFonts w:ascii="Book Antiqua" w:hAnsi="Book Antiqua"/>
          <w:sz w:val="24"/>
          <w:szCs w:val="24"/>
          <w:lang w:val="ru-RU"/>
        </w:rPr>
        <w:t xml:space="preserve">- </w:t>
      </w:r>
      <w:r w:rsidR="005F3F6A" w:rsidRPr="005F3F6A">
        <w:rPr>
          <w:rFonts w:ascii="Book Antiqua" w:hAnsi="Book Antiqua"/>
          <w:sz w:val="24"/>
          <w:szCs w:val="24"/>
          <w:lang w:val="ru-RU"/>
        </w:rPr>
        <w:t>12 449</w:t>
      </w:r>
      <w:r w:rsidRPr="005F3F6A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5F3F6A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5F3F6A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A86A00" w:rsidRDefault="00A86A00" w:rsidP="00A86A00">
      <w:pPr>
        <w:spacing w:after="0" w:line="240" w:lineRule="auto"/>
        <w:rPr>
          <w:rFonts w:ascii="Book Antiqua" w:hAnsi="Book Antiqua"/>
          <w:b/>
          <w:bCs/>
          <w:sz w:val="24"/>
          <w:szCs w:val="24"/>
          <w:highlight w:val="yellow"/>
          <w:lang w:val="bg-BG"/>
        </w:rPr>
      </w:pPr>
    </w:p>
    <w:p w:rsidR="00A86A00" w:rsidRPr="00805622" w:rsidRDefault="00A86A00" w:rsidP="00A86A00">
      <w:pPr>
        <w:spacing w:after="0" w:line="240" w:lineRule="auto"/>
        <w:ind w:firstLine="708"/>
        <w:rPr>
          <w:rFonts w:ascii="Book Antiqua" w:hAnsi="Book Antiqua"/>
          <w:b/>
          <w:bCs/>
          <w:sz w:val="24"/>
          <w:szCs w:val="24"/>
          <w:lang w:val="bg-BG"/>
        </w:rPr>
      </w:pPr>
      <w:r w:rsidRPr="00805622">
        <w:rPr>
          <w:rFonts w:ascii="Book Antiqua" w:hAnsi="Book Antiqua"/>
          <w:b/>
          <w:bCs/>
          <w:sz w:val="24"/>
          <w:szCs w:val="24"/>
          <w:lang w:val="bg-BG"/>
        </w:rPr>
        <w:t xml:space="preserve">От средства по предоставени целеви субсидии и трансфери от държавния бюджет и трансфери от други бюджетни организации са извършени капиталови разходи в размер на </w:t>
      </w:r>
      <w:r w:rsidR="00805622" w:rsidRPr="00805622">
        <w:rPr>
          <w:rFonts w:ascii="Book Antiqua" w:hAnsi="Book Antiqua"/>
          <w:b/>
          <w:bCs/>
          <w:sz w:val="24"/>
          <w:szCs w:val="24"/>
          <w:lang w:val="bg-BG"/>
        </w:rPr>
        <w:t>275 380</w:t>
      </w:r>
      <w:r w:rsidRPr="00805622">
        <w:rPr>
          <w:rFonts w:ascii="Book Antiqua" w:hAnsi="Book Antiqua"/>
          <w:b/>
          <w:bCs/>
          <w:sz w:val="24"/>
          <w:szCs w:val="24"/>
          <w:lang w:val="bg-BG"/>
        </w:rPr>
        <w:t xml:space="preserve"> лв. за: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Преносими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компютри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за ОУ "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Св.Св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.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Кирил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и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Методий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"- гр.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2 451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Обследване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енергийна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ефективност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и оценки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енергийни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спестявания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Работилница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по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дървообработване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и Общежитие на ПГДС "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Цар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Иван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Асен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II" 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съгласно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приложени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мерки 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за</w:t>
      </w:r>
      <w:proofErr w:type="gram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ЕЕ</w:t>
      </w:r>
      <w:proofErr w:type="gramEnd"/>
      <w:r w:rsidRPr="0018747D">
        <w:rPr>
          <w:rFonts w:ascii="Book Antiqua" w:hAnsi="Book Antiqua"/>
          <w:sz w:val="24"/>
          <w:szCs w:val="24"/>
          <w:lang w:val="ru-RU"/>
        </w:rPr>
        <w:t xml:space="preserve"> по ОПРР 2014-2020,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5 880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805622">
        <w:rPr>
          <w:rFonts w:ascii="Book Antiqua" w:hAnsi="Book Antiqua"/>
          <w:sz w:val="24"/>
          <w:szCs w:val="24"/>
          <w:lang w:val="ru-RU"/>
        </w:rPr>
        <w:t xml:space="preserve">Реконструкция на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мрежа в град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Хасков</w:t>
      </w:r>
      <w:proofErr w:type="gramStart"/>
      <w:r w:rsidRPr="00805622">
        <w:rPr>
          <w:rFonts w:ascii="Book Antiqua" w:hAnsi="Book Antiqua"/>
          <w:sz w:val="24"/>
          <w:szCs w:val="24"/>
          <w:lang w:val="ru-RU"/>
        </w:rPr>
        <w:t>о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>-</w:t>
      </w:r>
      <w:proofErr w:type="gramEnd"/>
      <w:r w:rsidRPr="0080562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подобект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"Реконструкция на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мрежа в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участък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по бул. "Освобождение" от бул. "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Илинден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" до ул. 'Македония" и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подобект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"Реконструкция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вътрешна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водопроводна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мрежа в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участък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 по ул. "Стефан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Стамболов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>", от ул. "Бобов дол" до ул. "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Мургаш</w:t>
      </w:r>
      <w:proofErr w:type="spellEnd"/>
      <w:r w:rsidRPr="00805622">
        <w:rPr>
          <w:rFonts w:ascii="Book Antiqua" w:hAnsi="Book Antiqua"/>
          <w:sz w:val="24"/>
          <w:szCs w:val="24"/>
          <w:lang w:val="ru-RU"/>
        </w:rPr>
        <w:t xml:space="preserve">", </w:t>
      </w:r>
      <w:proofErr w:type="spellStart"/>
      <w:r w:rsidRPr="00805622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>
        <w:rPr>
          <w:rFonts w:ascii="Book Antiqua" w:hAnsi="Book Antiqua"/>
          <w:sz w:val="24"/>
          <w:szCs w:val="24"/>
          <w:lang w:val="ru-RU"/>
        </w:rPr>
        <w:t xml:space="preserve"> – </w:t>
      </w:r>
      <w:r w:rsidRPr="0018747D">
        <w:rPr>
          <w:rFonts w:ascii="Book Antiqua" w:hAnsi="Book Antiqua"/>
          <w:sz w:val="24"/>
          <w:szCs w:val="24"/>
          <w:lang w:val="ru-RU"/>
        </w:rPr>
        <w:t xml:space="preserve">40 968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. /частично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плащане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ЦСКР 2021/;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Изместване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хранителен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водопровод от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водонапорна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кула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„Юг“ в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частта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„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Стария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басейн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“ до ул. „Панорама“,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86 868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Компютърни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системи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СУ "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Васил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Левски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",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- 14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броя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ученици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16 800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Преносими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компютри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Спортно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училище "Стефан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Караджа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"- 4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броя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3 336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Компютърни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системи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ОУ "Св. Климент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Охридски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1 950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Преносими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и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настолни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компютри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ОУ "Св. Иван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Рилски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15 012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Преносими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компютри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HP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Chromebook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ЕГ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"П</w:t>
      </w:r>
      <w:proofErr w:type="gramEnd"/>
      <w:r w:rsidRPr="0018747D">
        <w:rPr>
          <w:rFonts w:ascii="Book Antiqua" w:hAnsi="Book Antiqua"/>
          <w:sz w:val="24"/>
          <w:szCs w:val="24"/>
          <w:lang w:val="ru-RU"/>
        </w:rPr>
        <w:t>роф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. д-р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Асен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Златаров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7 875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Компютърни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системи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ПМГ,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6 434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Компютри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ДГ № 20 "Весели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очички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 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от 3 000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18747D">
        <w:rPr>
          <w:rFonts w:ascii="Book Antiqua" w:hAnsi="Book Antiqua"/>
          <w:sz w:val="24"/>
          <w:szCs w:val="24"/>
          <w:lang w:val="ru-RU"/>
        </w:rPr>
        <w:t xml:space="preserve">Газификация на ОУ "Кл.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Охридски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32 700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18747D">
        <w:rPr>
          <w:rFonts w:ascii="Book Antiqua" w:hAnsi="Book Antiqua"/>
          <w:sz w:val="24"/>
          <w:szCs w:val="24"/>
          <w:lang w:val="ru-RU"/>
        </w:rPr>
        <w:t xml:space="preserve">Газификация в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ОУ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"К</w:t>
      </w:r>
      <w:proofErr w:type="gramEnd"/>
      <w:r w:rsidR="00805622" w:rsidRPr="0018747D">
        <w:rPr>
          <w:rFonts w:ascii="Book Antiqua" w:hAnsi="Book Antiqua"/>
          <w:sz w:val="24"/>
          <w:szCs w:val="24"/>
          <w:lang w:val="ru-RU"/>
        </w:rPr>
        <w:t>ирил</w:t>
      </w:r>
      <w:proofErr w:type="spellEnd"/>
      <w:r w:rsidR="00805622" w:rsidRPr="0018747D">
        <w:rPr>
          <w:rFonts w:ascii="Book Antiqua" w:hAnsi="Book Antiqua"/>
          <w:sz w:val="24"/>
          <w:szCs w:val="24"/>
          <w:lang w:val="ru-RU"/>
        </w:rPr>
        <w:t xml:space="preserve"> и </w:t>
      </w:r>
      <w:proofErr w:type="spellStart"/>
      <w:r w:rsidR="00805622" w:rsidRPr="0018747D">
        <w:rPr>
          <w:rFonts w:ascii="Book Antiqua" w:hAnsi="Book Antiqua"/>
          <w:sz w:val="24"/>
          <w:szCs w:val="24"/>
          <w:lang w:val="ru-RU"/>
        </w:rPr>
        <w:t>Методий</w:t>
      </w:r>
      <w:proofErr w:type="spellEnd"/>
      <w:r w:rsidR="00805622" w:rsidRPr="0018747D">
        <w:rPr>
          <w:rFonts w:ascii="Book Antiqua" w:hAnsi="Book Antiqua"/>
          <w:sz w:val="24"/>
          <w:szCs w:val="24"/>
          <w:lang w:val="ru-RU"/>
        </w:rPr>
        <w:t xml:space="preserve">", </w:t>
      </w:r>
      <w:proofErr w:type="spellStart"/>
      <w:r w:rsidR="00805622"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="00805622" w:rsidRPr="0018747D">
        <w:rPr>
          <w:rFonts w:ascii="Book Antiqua" w:hAnsi="Book Antiqua"/>
          <w:sz w:val="24"/>
          <w:szCs w:val="24"/>
          <w:lang w:val="ru-RU"/>
        </w:rPr>
        <w:t xml:space="preserve"> – 2 858</w:t>
      </w:r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18747D">
        <w:rPr>
          <w:rFonts w:ascii="Book Antiqua" w:hAnsi="Book Antiqua"/>
          <w:sz w:val="24"/>
          <w:szCs w:val="24"/>
          <w:lang w:val="ru-RU"/>
        </w:rPr>
        <w:t>Газификация на ОУ "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Любен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Каравелов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3 952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18747D" w:rsidRPr="0018747D" w:rsidRDefault="0018747D" w:rsidP="0018747D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18747D">
        <w:rPr>
          <w:rFonts w:ascii="Book Antiqua" w:hAnsi="Book Antiqua"/>
          <w:sz w:val="24"/>
          <w:szCs w:val="24"/>
          <w:lang w:val="ru-RU"/>
        </w:rPr>
        <w:t>Система за видеонаблюдение</w:t>
      </w:r>
      <w:r>
        <w:rPr>
          <w:rFonts w:ascii="Book Antiqua" w:hAnsi="Book Antiqua"/>
          <w:sz w:val="24"/>
          <w:szCs w:val="24"/>
          <w:lang w:val="ru-RU"/>
        </w:rPr>
        <w:t xml:space="preserve"> на ЕГ "</w:t>
      </w:r>
      <w:proofErr w:type="spellStart"/>
      <w:r>
        <w:rPr>
          <w:rFonts w:ascii="Book Antiqua" w:hAnsi="Book Antiqua"/>
          <w:sz w:val="24"/>
          <w:szCs w:val="24"/>
          <w:lang w:val="ru-RU"/>
        </w:rPr>
        <w:t>Проф</w:t>
      </w:r>
      <w:proofErr w:type="gramStart"/>
      <w:r>
        <w:rPr>
          <w:rFonts w:ascii="Book Antiqua" w:hAnsi="Book Antiqua"/>
          <w:sz w:val="24"/>
          <w:szCs w:val="24"/>
          <w:lang w:val="ru-RU"/>
        </w:rPr>
        <w:t>.д</w:t>
      </w:r>
      <w:proofErr w:type="spellEnd"/>
      <w:proofErr w:type="gramEnd"/>
      <w:r>
        <w:rPr>
          <w:rFonts w:ascii="Book Antiqua" w:hAnsi="Book Antiqua"/>
          <w:sz w:val="24"/>
          <w:szCs w:val="24"/>
          <w:lang w:val="ru-RU"/>
        </w:rPr>
        <w:t xml:space="preserve">-р Ас. </w:t>
      </w:r>
      <w:proofErr w:type="spellStart"/>
      <w:r>
        <w:rPr>
          <w:rFonts w:ascii="Book Antiqua" w:hAnsi="Book Antiqua"/>
          <w:sz w:val="24"/>
          <w:szCs w:val="24"/>
          <w:lang w:val="ru-RU"/>
        </w:rPr>
        <w:t>Златаров</w:t>
      </w:r>
      <w:proofErr w:type="spellEnd"/>
      <w:r>
        <w:rPr>
          <w:rFonts w:ascii="Book Antiqua" w:hAnsi="Book Antiqua"/>
          <w:sz w:val="24"/>
          <w:szCs w:val="24"/>
          <w:lang w:val="ru-RU"/>
        </w:rPr>
        <w:t>"</w:t>
      </w:r>
      <w:r w:rsidRPr="0018747D">
        <w:rPr>
          <w:rFonts w:ascii="Book Antiqua" w:hAnsi="Book Antiqua"/>
          <w:sz w:val="24"/>
          <w:szCs w:val="24"/>
          <w:lang w:val="ru-RU"/>
        </w:rPr>
        <w:t xml:space="preserve">– 2 264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805622" w:rsidRPr="0018747D" w:rsidRDefault="00805622" w:rsidP="00805622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Доизграждане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на</w:t>
      </w:r>
      <w:proofErr w:type="gramEnd"/>
      <w:r w:rsidRPr="0018747D">
        <w:rPr>
          <w:rFonts w:ascii="Book Antiqua" w:hAnsi="Book Antiqua"/>
          <w:sz w:val="24"/>
          <w:szCs w:val="24"/>
          <w:lang w:val="ru-RU"/>
        </w:rPr>
        <w:t xml:space="preserve"> система за видеонаблюдение в ОУ "Хр.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Смирненски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",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3 987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Компютърни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конфигурации за ДСХ,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1 560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Компютърни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конфигурации 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за</w:t>
      </w:r>
      <w:proofErr w:type="gramEnd"/>
      <w:r w:rsidRPr="0018747D">
        <w:rPr>
          <w:rFonts w:ascii="Book Antiqua" w:hAnsi="Book Antiqua"/>
          <w:sz w:val="24"/>
          <w:szCs w:val="24"/>
          <w:lang w:val="ru-RU"/>
        </w:rPr>
        <w:t xml:space="preserve"> ЦОП,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2 563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A86A00" w:rsidRPr="0018747D" w:rsidRDefault="00A86A00" w:rsidP="00A86A0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Картини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за фонда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Художествена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галери</w:t>
      </w:r>
      <w:proofErr w:type="gramStart"/>
      <w:r w:rsidRPr="0018747D">
        <w:rPr>
          <w:rFonts w:ascii="Book Antiqua" w:hAnsi="Book Antiqua"/>
          <w:sz w:val="24"/>
          <w:szCs w:val="24"/>
          <w:lang w:val="ru-RU"/>
        </w:rPr>
        <w:t>я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-</w:t>
      </w:r>
      <w:proofErr w:type="gramEnd"/>
      <w:r w:rsidRPr="0018747D">
        <w:rPr>
          <w:rFonts w:ascii="Book Antiqua" w:hAnsi="Book Antiqua"/>
          <w:sz w:val="24"/>
          <w:szCs w:val="24"/>
          <w:lang w:val="ru-RU"/>
        </w:rPr>
        <w:t xml:space="preserve">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320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18747D" w:rsidRPr="0018747D" w:rsidRDefault="0018747D" w:rsidP="0018747D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ru-RU"/>
        </w:rPr>
      </w:pPr>
      <w:r w:rsidRPr="0018747D">
        <w:rPr>
          <w:rFonts w:ascii="Book Antiqua" w:hAnsi="Book Antiqua"/>
          <w:sz w:val="24"/>
          <w:szCs w:val="24"/>
          <w:lang w:val="ru-RU"/>
        </w:rPr>
        <w:t xml:space="preserve">Книги за фонд на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Регионална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библиотека, гр.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Хасково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 xml:space="preserve"> – 2 050 </w:t>
      </w:r>
      <w:proofErr w:type="spellStart"/>
      <w:r w:rsidRPr="0018747D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18747D">
        <w:rPr>
          <w:rFonts w:ascii="Book Antiqua" w:hAnsi="Book Antiqua"/>
          <w:sz w:val="24"/>
          <w:szCs w:val="24"/>
          <w:lang w:val="ru-RU"/>
        </w:rPr>
        <w:t>.;</w:t>
      </w:r>
    </w:p>
    <w:p w:rsidR="002F5B67" w:rsidRDefault="002F5B67" w:rsidP="002F5B67">
      <w:pPr>
        <w:pStyle w:val="a6"/>
        <w:spacing w:after="0" w:line="240" w:lineRule="auto"/>
        <w:ind w:left="1069"/>
        <w:rPr>
          <w:rFonts w:ascii="Book Antiqua" w:hAnsi="Book Antiqua"/>
          <w:sz w:val="24"/>
          <w:szCs w:val="24"/>
          <w:highlight w:val="yellow"/>
          <w:lang w:val="bg-BG"/>
        </w:rPr>
      </w:pPr>
    </w:p>
    <w:p w:rsidR="0018747D" w:rsidRDefault="0018747D" w:rsidP="0018747D">
      <w:pPr>
        <w:spacing w:after="0" w:line="240" w:lineRule="auto"/>
        <w:ind w:firstLine="708"/>
        <w:rPr>
          <w:rFonts w:ascii="Book Antiqua" w:hAnsi="Book Antiqua"/>
          <w:b/>
          <w:bCs/>
          <w:sz w:val="24"/>
          <w:szCs w:val="24"/>
          <w:lang w:val="bg-BG"/>
        </w:rPr>
      </w:pPr>
      <w:r>
        <w:rPr>
          <w:rFonts w:ascii="Book Antiqua" w:hAnsi="Book Antiqua"/>
          <w:b/>
          <w:bCs/>
          <w:sz w:val="24"/>
          <w:szCs w:val="24"/>
          <w:lang w:val="bg-BG"/>
        </w:rPr>
        <w:t xml:space="preserve">Със средства от други източници за финансиране </w:t>
      </w:r>
      <w:r w:rsidRPr="0018747D">
        <w:rPr>
          <w:rFonts w:ascii="Book Antiqua" w:hAnsi="Book Antiqua"/>
          <w:b/>
          <w:bCs/>
          <w:sz w:val="24"/>
          <w:szCs w:val="24"/>
          <w:lang w:val="bg-BG"/>
        </w:rPr>
        <w:t xml:space="preserve">(дарения, ПУДООС, заеми, други), вкл. преходен остатък </w:t>
      </w:r>
      <w:r>
        <w:rPr>
          <w:rFonts w:ascii="Book Antiqua" w:hAnsi="Book Antiqua"/>
          <w:b/>
          <w:bCs/>
          <w:sz w:val="24"/>
          <w:szCs w:val="24"/>
          <w:lang w:val="bg-BG"/>
        </w:rPr>
        <w:t>са разплатени 2 806 492 лв., в т. ч. за:</w:t>
      </w:r>
    </w:p>
    <w:p w:rsidR="0018747D" w:rsidRPr="0018747D" w:rsidRDefault="0018747D" w:rsidP="0018747D">
      <w:pPr>
        <w:pStyle w:val="a6"/>
        <w:numPr>
          <w:ilvl w:val="0"/>
          <w:numId w:val="36"/>
        </w:numPr>
        <w:spacing w:after="0" w:line="240" w:lineRule="auto"/>
        <w:rPr>
          <w:rFonts w:ascii="Book Antiqua" w:hAnsi="Book Antiqua"/>
          <w:bCs/>
          <w:sz w:val="24"/>
          <w:szCs w:val="24"/>
          <w:lang w:val="bg-BG"/>
        </w:rPr>
      </w:pPr>
      <w:r w:rsidRPr="0018747D">
        <w:rPr>
          <w:rFonts w:ascii="Book Antiqua" w:hAnsi="Book Antiqua"/>
          <w:bCs/>
          <w:sz w:val="24"/>
          <w:szCs w:val="24"/>
          <w:lang w:val="bg-BG"/>
        </w:rPr>
        <w:t>Доизграждане на канализационна мрежа на кв. "Болярово", Община Хасково- Първи етап, Хасково /частично/ - 265 011 лв.;</w:t>
      </w:r>
    </w:p>
    <w:p w:rsidR="0018747D" w:rsidRDefault="0018747D" w:rsidP="0018747D">
      <w:pPr>
        <w:pStyle w:val="a6"/>
        <w:numPr>
          <w:ilvl w:val="0"/>
          <w:numId w:val="36"/>
        </w:numPr>
        <w:spacing w:after="0" w:line="240" w:lineRule="auto"/>
        <w:rPr>
          <w:rFonts w:ascii="Book Antiqua" w:hAnsi="Book Antiqua"/>
          <w:bCs/>
          <w:sz w:val="24"/>
          <w:szCs w:val="24"/>
          <w:lang w:val="bg-BG"/>
        </w:rPr>
      </w:pPr>
      <w:r w:rsidRPr="0018747D">
        <w:rPr>
          <w:rFonts w:ascii="Book Antiqua" w:hAnsi="Book Antiqua"/>
          <w:bCs/>
          <w:sz w:val="24"/>
          <w:szCs w:val="24"/>
          <w:lang w:val="bg-BG"/>
        </w:rPr>
        <w:t>Втора клетка за отпадъци в Регионален център за третиране на неопасни отпадъци в землището на с. Гарваново, Община Хасково", с. Гарваново</w:t>
      </w:r>
      <w:r>
        <w:rPr>
          <w:rFonts w:ascii="Book Antiqua" w:hAnsi="Book Antiqua"/>
          <w:bCs/>
          <w:sz w:val="24"/>
          <w:szCs w:val="24"/>
          <w:lang w:val="bg-BG"/>
        </w:rPr>
        <w:t xml:space="preserve"> – 2 541 481 лв.</w:t>
      </w:r>
    </w:p>
    <w:p w:rsidR="0018747D" w:rsidRPr="0018747D" w:rsidRDefault="0018747D" w:rsidP="0018747D">
      <w:pPr>
        <w:pStyle w:val="a6"/>
        <w:spacing w:after="0" w:line="240" w:lineRule="auto"/>
        <w:ind w:left="1069"/>
        <w:rPr>
          <w:rFonts w:ascii="Book Antiqua" w:hAnsi="Book Antiqua"/>
          <w:bCs/>
          <w:sz w:val="24"/>
          <w:szCs w:val="24"/>
          <w:lang w:val="bg-BG"/>
        </w:rPr>
      </w:pPr>
    </w:p>
    <w:p w:rsidR="005F1836" w:rsidRDefault="00FF1A5B" w:rsidP="0094223A">
      <w:pPr>
        <w:spacing w:after="0" w:line="240" w:lineRule="auto"/>
        <w:ind w:firstLine="709"/>
        <w:rPr>
          <w:rFonts w:ascii="Book Antiqua" w:hAnsi="Book Antiqua"/>
          <w:b/>
          <w:bCs/>
          <w:sz w:val="24"/>
          <w:szCs w:val="24"/>
          <w:lang w:val="bg-BG"/>
        </w:rPr>
      </w:pPr>
      <w:r w:rsidRPr="007F2FAF">
        <w:rPr>
          <w:rFonts w:ascii="Book Antiqua" w:hAnsi="Book Antiqua"/>
          <w:b/>
          <w:bCs/>
          <w:sz w:val="24"/>
          <w:szCs w:val="24"/>
          <w:lang w:val="en-US"/>
        </w:rPr>
        <w:t>IV</w:t>
      </w:r>
      <w:r w:rsidR="006D0B89" w:rsidRPr="007F2FAF">
        <w:rPr>
          <w:rFonts w:ascii="Book Antiqua" w:hAnsi="Book Antiqua"/>
          <w:b/>
          <w:bCs/>
          <w:sz w:val="24"/>
          <w:szCs w:val="24"/>
          <w:lang w:val="bg-BG"/>
        </w:rPr>
        <w:t>. Финансирания (заеми)</w:t>
      </w:r>
    </w:p>
    <w:p w:rsidR="006D0B89" w:rsidRPr="007F2FAF" w:rsidRDefault="006D0B89" w:rsidP="0094223A">
      <w:pPr>
        <w:spacing w:after="0" w:line="240" w:lineRule="auto"/>
        <w:ind w:firstLine="709"/>
        <w:rPr>
          <w:rFonts w:ascii="Book Antiqua" w:hAnsi="Book Antiqua"/>
          <w:b/>
          <w:bCs/>
          <w:sz w:val="24"/>
          <w:szCs w:val="24"/>
          <w:lang w:val="bg-BG"/>
        </w:rPr>
      </w:pPr>
      <w:r w:rsidRPr="007F2FAF">
        <w:rPr>
          <w:rFonts w:ascii="Book Antiqua" w:hAnsi="Book Antiqua"/>
          <w:b/>
          <w:bCs/>
          <w:sz w:val="24"/>
          <w:szCs w:val="24"/>
          <w:lang w:val="bg-BG"/>
        </w:rPr>
        <w:t xml:space="preserve"> </w:t>
      </w:r>
    </w:p>
    <w:p w:rsidR="007D27E4" w:rsidRPr="007F2FAF" w:rsidRDefault="006D0B89" w:rsidP="00E47A6A">
      <w:pPr>
        <w:pStyle w:val="31"/>
        <w:spacing w:after="0" w:line="240" w:lineRule="auto"/>
        <w:ind w:left="0" w:firstLine="708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ru-RU"/>
        </w:rPr>
        <w:t xml:space="preserve">А)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Дългосрочният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 xml:space="preserve"> заем от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Райфайзенбанк</w:t>
      </w:r>
      <w:proofErr w:type="spellEnd"/>
      <w:r w:rsidR="00466617" w:rsidRPr="007F2FAF">
        <w:rPr>
          <w:rFonts w:ascii="Book Antiqua" w:hAnsi="Book Antiqua"/>
          <w:sz w:val="24"/>
          <w:szCs w:val="24"/>
          <w:lang w:val="ru-RU"/>
        </w:rPr>
        <w:t xml:space="preserve"> ЕАД</w:t>
      </w:r>
      <w:r w:rsidRPr="007F2FAF">
        <w:rPr>
          <w:rFonts w:ascii="Book Antiqua" w:hAnsi="Book Antiqua"/>
          <w:sz w:val="24"/>
          <w:szCs w:val="24"/>
          <w:lang w:val="ru-RU"/>
        </w:rPr>
        <w:t xml:space="preserve"> се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изплаща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r w:rsidR="00274982" w:rsidRPr="007F2FAF">
        <w:rPr>
          <w:rFonts w:ascii="Book Antiqua" w:hAnsi="Book Antiqua"/>
          <w:sz w:val="24"/>
          <w:szCs w:val="24"/>
          <w:lang w:val="bg-BG"/>
        </w:rPr>
        <w:t xml:space="preserve">в срок и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съгла</w:t>
      </w:r>
      <w:r w:rsidR="00DD2142" w:rsidRPr="007F2FAF">
        <w:rPr>
          <w:rFonts w:ascii="Book Antiqua" w:hAnsi="Book Antiqua"/>
          <w:sz w:val="24"/>
          <w:szCs w:val="24"/>
          <w:lang w:val="ru-RU"/>
        </w:rPr>
        <w:t>сно</w:t>
      </w:r>
      <w:proofErr w:type="spellEnd"/>
      <w:r w:rsidR="00DD2142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466617" w:rsidRPr="007F2FAF">
        <w:rPr>
          <w:rFonts w:ascii="Book Antiqua" w:hAnsi="Book Antiqua"/>
          <w:sz w:val="24"/>
          <w:szCs w:val="24"/>
          <w:lang w:val="ru-RU"/>
        </w:rPr>
        <w:t>актуализирания</w:t>
      </w:r>
      <w:proofErr w:type="spellEnd"/>
      <w:r w:rsidR="00466617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466617" w:rsidRPr="007F2FAF">
        <w:rPr>
          <w:rFonts w:ascii="Book Antiqua" w:hAnsi="Book Antiqua"/>
          <w:sz w:val="24"/>
          <w:szCs w:val="24"/>
          <w:lang w:val="ru-RU"/>
        </w:rPr>
        <w:t>през</w:t>
      </w:r>
      <w:proofErr w:type="spellEnd"/>
      <w:r w:rsidR="00466617" w:rsidRPr="007F2FAF">
        <w:rPr>
          <w:rFonts w:ascii="Book Antiqua" w:hAnsi="Book Antiqua"/>
          <w:sz w:val="24"/>
          <w:szCs w:val="24"/>
          <w:lang w:val="ru-RU"/>
        </w:rPr>
        <w:t xml:space="preserve"> 2016 г. </w:t>
      </w:r>
      <w:proofErr w:type="spellStart"/>
      <w:r w:rsidR="00466617" w:rsidRPr="007F2FAF">
        <w:rPr>
          <w:rFonts w:ascii="Book Antiqua" w:hAnsi="Book Antiqua"/>
          <w:sz w:val="24"/>
          <w:szCs w:val="24"/>
          <w:lang w:val="ru-RU"/>
        </w:rPr>
        <w:t>погасителен</w:t>
      </w:r>
      <w:proofErr w:type="spellEnd"/>
      <w:r w:rsidR="00DD2142" w:rsidRPr="007F2FAF">
        <w:rPr>
          <w:rFonts w:ascii="Book Antiqua" w:hAnsi="Book Antiqua"/>
          <w:sz w:val="24"/>
          <w:szCs w:val="24"/>
          <w:lang w:val="ru-RU"/>
        </w:rPr>
        <w:t xml:space="preserve"> план. </w:t>
      </w:r>
      <w:r w:rsidR="003325AD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E51302" w:rsidRPr="007F2FAF">
        <w:rPr>
          <w:rFonts w:ascii="Book Antiqua" w:hAnsi="Book Antiqua"/>
          <w:sz w:val="24"/>
          <w:szCs w:val="24"/>
          <w:lang w:val="ru-RU"/>
        </w:rPr>
        <w:t>Към</w:t>
      </w:r>
      <w:proofErr w:type="spellEnd"/>
      <w:r w:rsidR="00E51302" w:rsidRPr="007F2FAF">
        <w:rPr>
          <w:rFonts w:ascii="Book Antiqua" w:hAnsi="Book Antiqua"/>
          <w:sz w:val="24"/>
          <w:szCs w:val="24"/>
          <w:lang w:val="ru-RU"/>
        </w:rPr>
        <w:t xml:space="preserve"> 30.06</w:t>
      </w:r>
      <w:r w:rsidR="007F2FAF" w:rsidRPr="007F2FAF">
        <w:rPr>
          <w:rFonts w:ascii="Book Antiqua" w:hAnsi="Book Antiqua"/>
          <w:sz w:val="24"/>
          <w:szCs w:val="24"/>
          <w:lang w:val="ru-RU"/>
        </w:rPr>
        <w:t>.2021</w:t>
      </w:r>
      <w:r w:rsidRPr="007F2FAF">
        <w:rPr>
          <w:rFonts w:ascii="Book Antiqua" w:hAnsi="Book Antiqua"/>
          <w:sz w:val="24"/>
          <w:szCs w:val="24"/>
          <w:lang w:val="ru-RU"/>
        </w:rPr>
        <w:t xml:space="preserve"> г. е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изплатена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главница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 xml:space="preserve"> – </w:t>
      </w:r>
      <w:r w:rsidR="00CC40C0" w:rsidRPr="007F2FAF">
        <w:rPr>
          <w:rFonts w:ascii="Book Antiqua" w:hAnsi="Book Antiqua"/>
          <w:sz w:val="24"/>
          <w:szCs w:val="24"/>
          <w:lang w:val="ru-RU"/>
        </w:rPr>
        <w:t>779 856</w:t>
      </w:r>
      <w:r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 xml:space="preserve">. и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лихви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 xml:space="preserve"> в размер на </w:t>
      </w:r>
      <w:r w:rsidR="007F2FAF" w:rsidRPr="007F2FAF">
        <w:rPr>
          <w:rFonts w:ascii="Book Antiqua" w:hAnsi="Book Antiqua"/>
          <w:sz w:val="24"/>
          <w:szCs w:val="24"/>
          <w:lang w:val="ru-RU"/>
        </w:rPr>
        <w:t>7 456</w:t>
      </w:r>
      <w:r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Pr="007F2FAF">
        <w:rPr>
          <w:rFonts w:ascii="Book Antiqua" w:hAnsi="Book Antiqua"/>
          <w:sz w:val="24"/>
          <w:szCs w:val="24"/>
          <w:lang w:val="ru-RU"/>
        </w:rPr>
        <w:t>.</w:t>
      </w:r>
      <w:r w:rsidRPr="007F2FAF">
        <w:rPr>
          <w:rFonts w:ascii="Book Antiqua" w:hAnsi="Book Antiqua"/>
          <w:sz w:val="24"/>
          <w:szCs w:val="24"/>
          <w:lang w:val="bg-BG"/>
        </w:rPr>
        <w:t xml:space="preserve"> </w:t>
      </w:r>
    </w:p>
    <w:p w:rsidR="008A6150" w:rsidRPr="007F2FAF" w:rsidRDefault="00F9170C" w:rsidP="008A6150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ru-RU"/>
        </w:rPr>
        <w:t>Б</w:t>
      </w:r>
      <w:r w:rsidR="00185EA6" w:rsidRPr="007F2FAF">
        <w:rPr>
          <w:rFonts w:ascii="Book Antiqua" w:hAnsi="Book Antiqua"/>
          <w:sz w:val="24"/>
          <w:szCs w:val="24"/>
          <w:lang w:val="ru-RU"/>
        </w:rPr>
        <w:t xml:space="preserve">) </w:t>
      </w:r>
      <w:r w:rsidR="008A6150" w:rsidRPr="007F2FAF">
        <w:rPr>
          <w:rFonts w:ascii="Book Antiqua" w:hAnsi="Book Antiqua"/>
          <w:sz w:val="24"/>
          <w:szCs w:val="24"/>
          <w:lang w:val="bg-BG"/>
        </w:rPr>
        <w:t xml:space="preserve">Търговски кредити във второстепенни разпоредители, с които се финансира обекти с наименование „Изпълнение на пълен инженеринг - технологично проектиране, доставка, монтаж и въвеждане в експлоатация на котелно помещение“. През периода са извършени плащания по дълга за главници за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6 000</w:t>
      </w:r>
      <w:r w:rsidR="008A6150" w:rsidRPr="007F2FAF">
        <w:rPr>
          <w:rFonts w:ascii="Book Antiqua" w:hAnsi="Book Antiqua"/>
          <w:sz w:val="24"/>
          <w:szCs w:val="24"/>
          <w:lang w:val="bg-BG"/>
        </w:rPr>
        <w:t xml:space="preserve"> лв., както следва:</w:t>
      </w:r>
    </w:p>
    <w:p w:rsidR="008A6150" w:rsidRPr="007F2FAF" w:rsidRDefault="008A6150" w:rsidP="008A6150">
      <w:pPr>
        <w:pStyle w:val="a6"/>
        <w:numPr>
          <w:ilvl w:val="0"/>
          <w:numId w:val="10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bg-BG"/>
        </w:rPr>
        <w:t>НУ „Г.С. Раковски“/- /6 000 лв.;</w:t>
      </w:r>
    </w:p>
    <w:p w:rsidR="006D0B89" w:rsidRPr="007F2FAF" w:rsidRDefault="00F9170C" w:rsidP="0094223A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ru-RU"/>
        </w:rPr>
        <w:t>В</w:t>
      </w:r>
      <w:r w:rsidR="000541D9" w:rsidRPr="007F2FAF">
        <w:rPr>
          <w:rFonts w:ascii="Book Antiqua" w:hAnsi="Book Antiqua"/>
          <w:sz w:val="24"/>
          <w:szCs w:val="24"/>
          <w:lang w:val="ru-RU"/>
        </w:rPr>
        <w:t xml:space="preserve">)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ru-RU"/>
        </w:rPr>
        <w:t>Към</w:t>
      </w:r>
      <w:proofErr w:type="spellEnd"/>
      <w:r w:rsidR="007F2FAF" w:rsidRPr="007F2FAF">
        <w:rPr>
          <w:rFonts w:ascii="Book Antiqua" w:hAnsi="Book Antiqua"/>
          <w:sz w:val="24"/>
          <w:szCs w:val="24"/>
          <w:lang w:val="ru-RU"/>
        </w:rPr>
        <w:t xml:space="preserve"> 30.06.2021</w:t>
      </w:r>
      <w:r w:rsidR="0026276C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r w:rsidR="00E51302" w:rsidRPr="007F2FAF">
        <w:rPr>
          <w:rFonts w:ascii="Book Antiqua" w:hAnsi="Book Antiqua"/>
          <w:sz w:val="24"/>
          <w:szCs w:val="24"/>
          <w:lang w:val="ru-RU"/>
        </w:rPr>
        <w:t>година</w:t>
      </w:r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6D0B89" w:rsidRPr="007F2FAF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6D0B89" w:rsidRPr="007F2FAF">
        <w:rPr>
          <w:rFonts w:ascii="Book Antiqua" w:hAnsi="Book Antiqua"/>
          <w:sz w:val="24"/>
          <w:szCs w:val="24"/>
          <w:lang w:val="ru-RU"/>
        </w:rPr>
        <w:t>предоставени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6D0B89" w:rsidRPr="007F2FAF">
        <w:rPr>
          <w:rFonts w:ascii="Book Antiqua" w:hAnsi="Book Antiqua"/>
          <w:sz w:val="24"/>
          <w:szCs w:val="24"/>
          <w:lang w:val="ru-RU"/>
        </w:rPr>
        <w:t>вътрешни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6D0B89" w:rsidRPr="007F2FAF">
        <w:rPr>
          <w:rFonts w:ascii="Book Antiqua" w:hAnsi="Book Antiqua"/>
          <w:sz w:val="24"/>
          <w:szCs w:val="24"/>
          <w:lang w:val="ru-RU"/>
        </w:rPr>
        <w:t>заеми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от бюджета за </w:t>
      </w:r>
      <w:proofErr w:type="spellStart"/>
      <w:r w:rsidR="006D0B89" w:rsidRPr="007F2FAF">
        <w:rPr>
          <w:rFonts w:ascii="Book Antiqua" w:hAnsi="Book Antiqua"/>
          <w:sz w:val="24"/>
          <w:szCs w:val="24"/>
          <w:lang w:val="ru-RU"/>
        </w:rPr>
        <w:t>финансиране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="006D0B89" w:rsidRPr="007F2FAF">
        <w:rPr>
          <w:rFonts w:ascii="Book Antiqua" w:hAnsi="Book Antiqua"/>
          <w:sz w:val="24"/>
          <w:szCs w:val="24"/>
          <w:lang w:val="ru-RU"/>
        </w:rPr>
        <w:t>проекти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proofErr w:type="gramStart"/>
      <w:r w:rsidR="006D0B89" w:rsidRPr="007F2FAF">
        <w:rPr>
          <w:rFonts w:ascii="Book Antiqua" w:hAnsi="Book Antiqua"/>
          <w:sz w:val="24"/>
          <w:szCs w:val="24"/>
          <w:lang w:val="ru-RU"/>
        </w:rPr>
        <w:t>по</w:t>
      </w:r>
      <w:proofErr w:type="gram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ОП на ЕС</w:t>
      </w:r>
      <w:r w:rsidR="00E51302" w:rsidRPr="007F2FAF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="00E51302" w:rsidRPr="007F2FAF">
        <w:rPr>
          <w:rFonts w:ascii="Book Antiqua" w:hAnsi="Book Antiqua"/>
          <w:sz w:val="24"/>
          <w:szCs w:val="24"/>
          <w:lang w:val="ru-RU"/>
        </w:rPr>
        <w:t>стойност</w:t>
      </w:r>
      <w:proofErr w:type="spellEnd"/>
      <w:r w:rsidR="006D0B89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r w:rsidR="007F2FAF" w:rsidRPr="007F2FAF">
        <w:rPr>
          <w:rFonts w:ascii="Book Antiqua" w:hAnsi="Book Antiqua"/>
          <w:sz w:val="24"/>
          <w:szCs w:val="24"/>
          <w:lang w:val="ru-RU"/>
        </w:rPr>
        <w:t>564 401</w:t>
      </w:r>
      <w:r w:rsidR="0026276C" w:rsidRPr="007F2FAF">
        <w:rPr>
          <w:rFonts w:ascii="Book Antiqua" w:hAnsi="Book Antiqua"/>
          <w:sz w:val="24"/>
          <w:szCs w:val="24"/>
          <w:lang w:val="ru-RU"/>
        </w:rPr>
        <w:t xml:space="preserve"> </w:t>
      </w:r>
      <w:r w:rsidR="006D0B89" w:rsidRPr="007F2FAF">
        <w:rPr>
          <w:rFonts w:ascii="Book Antiqua" w:hAnsi="Book Antiqua"/>
          <w:sz w:val="24"/>
          <w:szCs w:val="24"/>
          <w:lang w:val="bg-BG"/>
        </w:rPr>
        <w:t>лв.</w:t>
      </w:r>
    </w:p>
    <w:p w:rsidR="002A32CE" w:rsidRPr="00E35B4F" w:rsidRDefault="002A32CE" w:rsidP="00C261E4">
      <w:pPr>
        <w:spacing w:after="0" w:line="240" w:lineRule="auto"/>
        <w:rPr>
          <w:rFonts w:ascii="Book Antiqua" w:hAnsi="Book Antiqua"/>
          <w:sz w:val="24"/>
          <w:szCs w:val="24"/>
          <w:highlight w:val="yellow"/>
          <w:lang w:val="ru-RU"/>
        </w:rPr>
      </w:pPr>
    </w:p>
    <w:p w:rsidR="006D0B89" w:rsidRDefault="00233FD3" w:rsidP="0094223A">
      <w:pPr>
        <w:keepNext/>
        <w:spacing w:after="0" w:line="240" w:lineRule="auto"/>
        <w:ind w:firstLine="708"/>
        <w:outlineLvl w:val="0"/>
        <w:rPr>
          <w:rFonts w:ascii="Book Antiqua" w:hAnsi="Book Antiqua"/>
          <w:b/>
          <w:bCs/>
          <w:sz w:val="24"/>
          <w:szCs w:val="24"/>
          <w:lang w:val="bg-BG"/>
        </w:rPr>
      </w:pPr>
      <w:r w:rsidRPr="00B07332">
        <w:rPr>
          <w:rFonts w:ascii="Book Antiqua" w:hAnsi="Book Antiqua"/>
          <w:b/>
          <w:bCs/>
          <w:sz w:val="24"/>
          <w:szCs w:val="24"/>
          <w:lang w:val="en-US"/>
        </w:rPr>
        <w:t>V</w:t>
      </w:r>
      <w:r w:rsidR="00F65546" w:rsidRPr="00B07332">
        <w:rPr>
          <w:rFonts w:ascii="Book Antiqua" w:hAnsi="Book Antiqua"/>
          <w:b/>
          <w:bCs/>
          <w:sz w:val="24"/>
          <w:szCs w:val="24"/>
          <w:lang w:val="bg-BG"/>
        </w:rPr>
        <w:t>. ПРОСРОЧИЯ</w:t>
      </w:r>
    </w:p>
    <w:p w:rsidR="005F1836" w:rsidRPr="00B07332" w:rsidRDefault="005F1836" w:rsidP="0094223A">
      <w:pPr>
        <w:keepNext/>
        <w:spacing w:after="0" w:line="240" w:lineRule="auto"/>
        <w:ind w:firstLine="708"/>
        <w:outlineLvl w:val="0"/>
        <w:rPr>
          <w:rFonts w:ascii="Book Antiqua" w:hAnsi="Book Antiqua"/>
          <w:b/>
          <w:bCs/>
          <w:sz w:val="24"/>
          <w:szCs w:val="24"/>
          <w:lang w:val="bg-BG"/>
        </w:rPr>
      </w:pPr>
    </w:p>
    <w:p w:rsidR="006D0B89" w:rsidRPr="00B07332" w:rsidRDefault="006D0B89" w:rsidP="0094223A">
      <w:p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B07332">
        <w:rPr>
          <w:rFonts w:ascii="Book Antiqua" w:hAnsi="Book Antiqua"/>
          <w:i/>
          <w:iCs/>
          <w:sz w:val="24"/>
          <w:szCs w:val="24"/>
          <w:lang w:val="bg-BG"/>
        </w:rPr>
        <w:t xml:space="preserve">        1. </w:t>
      </w:r>
      <w:r w:rsidRPr="00B07332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>Просрочени вземания</w:t>
      </w:r>
      <w:r w:rsidRPr="00B07332">
        <w:rPr>
          <w:rFonts w:ascii="Book Antiqua" w:hAnsi="Book Antiqua"/>
          <w:i/>
          <w:iCs/>
          <w:sz w:val="24"/>
          <w:szCs w:val="24"/>
          <w:lang w:val="bg-BG"/>
        </w:rPr>
        <w:t xml:space="preserve"> </w:t>
      </w:r>
      <w:r w:rsidR="00E65220" w:rsidRPr="00B07332">
        <w:rPr>
          <w:rFonts w:ascii="Book Antiqua" w:hAnsi="Book Antiqua"/>
          <w:sz w:val="24"/>
          <w:szCs w:val="24"/>
          <w:lang w:val="bg-BG"/>
        </w:rPr>
        <w:t>на О</w:t>
      </w:r>
      <w:r w:rsidR="00BB40CC" w:rsidRPr="00B07332">
        <w:rPr>
          <w:rFonts w:ascii="Book Antiqua" w:hAnsi="Book Antiqua"/>
          <w:sz w:val="24"/>
          <w:szCs w:val="24"/>
          <w:lang w:val="bg-BG"/>
        </w:rPr>
        <w:t>бщина Хасково към 30.06</w:t>
      </w:r>
      <w:r w:rsidR="00B07332" w:rsidRPr="00B07332">
        <w:rPr>
          <w:rFonts w:ascii="Book Antiqua" w:hAnsi="Book Antiqua"/>
          <w:sz w:val="24"/>
          <w:szCs w:val="24"/>
          <w:lang w:val="bg-BG"/>
        </w:rPr>
        <w:t>.2021</w:t>
      </w:r>
      <w:r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r w:rsidRPr="00B07332">
        <w:rPr>
          <w:rFonts w:ascii="Book Antiqua" w:hAnsi="Book Antiqua"/>
          <w:sz w:val="24"/>
          <w:szCs w:val="24"/>
          <w:lang w:val="bg-BG"/>
        </w:rPr>
        <w:t xml:space="preserve">г. са </w:t>
      </w:r>
      <w:r w:rsidR="00B07332" w:rsidRPr="00B07332">
        <w:rPr>
          <w:rFonts w:ascii="Book Antiqua" w:hAnsi="Book Antiqua"/>
          <w:sz w:val="24"/>
          <w:szCs w:val="24"/>
          <w:lang w:val="bg-BG"/>
        </w:rPr>
        <w:t>10 442 908</w:t>
      </w:r>
      <w:r w:rsidR="002761BA" w:rsidRPr="00B07332">
        <w:rPr>
          <w:rFonts w:ascii="Book Antiqua" w:hAnsi="Book Antiqua"/>
          <w:sz w:val="24"/>
          <w:szCs w:val="24"/>
          <w:lang w:val="bg-BG"/>
        </w:rPr>
        <w:t xml:space="preserve"> </w:t>
      </w:r>
      <w:r w:rsidRPr="00B07332">
        <w:rPr>
          <w:rFonts w:ascii="Book Antiqua" w:hAnsi="Book Antiqua"/>
          <w:sz w:val="24"/>
          <w:szCs w:val="24"/>
          <w:lang w:val="bg-BG"/>
        </w:rPr>
        <w:t>лв.</w:t>
      </w:r>
      <w:r w:rsidR="00B07332" w:rsidRPr="00B07332">
        <w:rPr>
          <w:rFonts w:ascii="Book Antiqua" w:hAnsi="Book Antiqua"/>
          <w:sz w:val="24"/>
          <w:szCs w:val="24"/>
          <w:lang w:val="bg-BG"/>
        </w:rPr>
        <w:t>, като в т.ч. от държавните дейности- 2 941 лв.</w:t>
      </w:r>
    </w:p>
    <w:p w:rsidR="006D0B89" w:rsidRPr="00B07332" w:rsidRDefault="00532098" w:rsidP="0094223A">
      <w:p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B07332">
        <w:rPr>
          <w:rFonts w:ascii="Book Antiqua" w:hAnsi="Book Antiqua"/>
          <w:sz w:val="24"/>
          <w:szCs w:val="24"/>
          <w:lang w:val="bg-BG"/>
        </w:rPr>
        <w:t xml:space="preserve">        </w:t>
      </w:r>
      <w:r w:rsidR="006D0B89" w:rsidRPr="00B07332">
        <w:rPr>
          <w:rFonts w:ascii="Book Antiqua" w:hAnsi="Book Antiqua"/>
          <w:sz w:val="24"/>
          <w:szCs w:val="24"/>
          <w:lang w:val="bg-BG"/>
        </w:rPr>
        <w:t xml:space="preserve">-   Публичните общински вземания са в размер на </w:t>
      </w:r>
      <w:r w:rsidR="00471CAE" w:rsidRPr="00B07332">
        <w:rPr>
          <w:rFonts w:ascii="Book Antiqua" w:hAnsi="Book Antiqua"/>
          <w:sz w:val="24"/>
          <w:szCs w:val="24"/>
          <w:lang w:val="bg-BG"/>
        </w:rPr>
        <w:t xml:space="preserve"> </w:t>
      </w:r>
      <w:r w:rsidR="00B07332" w:rsidRPr="00B07332">
        <w:rPr>
          <w:rFonts w:ascii="Book Antiqua" w:hAnsi="Book Antiqua"/>
          <w:sz w:val="24"/>
          <w:szCs w:val="24"/>
          <w:lang w:val="bg-BG"/>
        </w:rPr>
        <w:t>10 117 385</w:t>
      </w:r>
      <w:r w:rsidR="002761BA" w:rsidRPr="00B07332">
        <w:rPr>
          <w:rFonts w:ascii="Book Antiqua" w:hAnsi="Book Antiqua"/>
          <w:sz w:val="24"/>
          <w:szCs w:val="24"/>
          <w:lang w:val="bg-BG"/>
        </w:rPr>
        <w:t xml:space="preserve"> </w:t>
      </w:r>
      <w:r w:rsidR="006D0B89" w:rsidRPr="00B07332">
        <w:rPr>
          <w:rFonts w:ascii="Book Antiqua" w:hAnsi="Book Antiqua"/>
          <w:sz w:val="24"/>
          <w:szCs w:val="24"/>
          <w:lang w:val="bg-BG"/>
        </w:rPr>
        <w:t>лв.</w:t>
      </w:r>
    </w:p>
    <w:p w:rsidR="00E65220" w:rsidRDefault="00532098" w:rsidP="00532098">
      <w:p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B07332">
        <w:rPr>
          <w:rFonts w:ascii="Book Antiqua" w:hAnsi="Book Antiqua"/>
          <w:sz w:val="24"/>
          <w:szCs w:val="24"/>
          <w:lang w:val="bg-BG"/>
        </w:rPr>
        <w:t xml:space="preserve">       </w:t>
      </w:r>
      <w:r w:rsidR="002761BA" w:rsidRPr="00B07332">
        <w:rPr>
          <w:rFonts w:ascii="Book Antiqua" w:hAnsi="Book Antiqua"/>
          <w:sz w:val="24"/>
          <w:szCs w:val="24"/>
          <w:lang w:val="bg-BG"/>
        </w:rPr>
        <w:t xml:space="preserve"> -</w:t>
      </w:r>
      <w:r w:rsidRPr="00B07332">
        <w:rPr>
          <w:rFonts w:ascii="Book Antiqua" w:hAnsi="Book Antiqua"/>
          <w:sz w:val="24"/>
          <w:szCs w:val="24"/>
          <w:lang w:val="bg-BG"/>
        </w:rPr>
        <w:t xml:space="preserve"> </w:t>
      </w:r>
      <w:r w:rsidR="006D0B89" w:rsidRPr="00B07332">
        <w:rPr>
          <w:rFonts w:ascii="Book Antiqua" w:hAnsi="Book Antiqua"/>
          <w:sz w:val="24"/>
          <w:szCs w:val="24"/>
          <w:lang w:val="bg-BG"/>
        </w:rPr>
        <w:t>Вземания от клиенти за</w:t>
      </w:r>
      <w:r w:rsidR="00A25731" w:rsidRPr="00B07332">
        <w:rPr>
          <w:rFonts w:ascii="Book Antiqua" w:hAnsi="Book Antiqua"/>
          <w:sz w:val="24"/>
          <w:szCs w:val="24"/>
          <w:lang w:val="bg-BG"/>
        </w:rPr>
        <w:t xml:space="preserve"> реклами, поставяне на </w:t>
      </w:r>
      <w:proofErr w:type="spellStart"/>
      <w:r w:rsidR="00A25731" w:rsidRPr="00B07332">
        <w:rPr>
          <w:rFonts w:ascii="Book Antiqua" w:hAnsi="Book Antiqua"/>
          <w:sz w:val="24"/>
          <w:szCs w:val="24"/>
          <w:lang w:val="bg-BG"/>
        </w:rPr>
        <w:t>преместваеми</w:t>
      </w:r>
      <w:proofErr w:type="spellEnd"/>
      <w:r w:rsidR="00A25731" w:rsidRPr="00B07332">
        <w:rPr>
          <w:rFonts w:ascii="Book Antiqua" w:hAnsi="Book Antiqua"/>
          <w:sz w:val="24"/>
          <w:szCs w:val="24"/>
          <w:lang w:val="bg-BG"/>
        </w:rPr>
        <w:t xml:space="preserve"> обекти, отпа</w:t>
      </w:r>
      <w:r w:rsidR="00DA59D8" w:rsidRPr="00B07332">
        <w:rPr>
          <w:rFonts w:ascii="Book Antiqua" w:hAnsi="Book Antiqua"/>
          <w:sz w:val="24"/>
          <w:szCs w:val="24"/>
          <w:lang w:val="bg-BG"/>
        </w:rPr>
        <w:t>дъци -</w:t>
      </w:r>
      <w:r w:rsidR="0059043D" w:rsidRPr="00B07332">
        <w:rPr>
          <w:rFonts w:ascii="Book Antiqua" w:hAnsi="Book Antiqua"/>
          <w:sz w:val="24"/>
          <w:szCs w:val="24"/>
          <w:lang w:val="bg-BG"/>
        </w:rPr>
        <w:t xml:space="preserve">   </w:t>
      </w:r>
      <w:r w:rsidR="00B07332" w:rsidRPr="00B07332">
        <w:rPr>
          <w:rFonts w:ascii="Book Antiqua" w:hAnsi="Book Antiqua"/>
          <w:sz w:val="24"/>
          <w:szCs w:val="24"/>
          <w:lang w:val="bg-BG"/>
        </w:rPr>
        <w:t>278 582</w:t>
      </w:r>
      <w:r w:rsidR="002761BA" w:rsidRPr="00B07332">
        <w:rPr>
          <w:rFonts w:ascii="Book Antiqua" w:hAnsi="Book Antiqua"/>
          <w:sz w:val="24"/>
          <w:szCs w:val="24"/>
          <w:lang w:val="bg-BG"/>
        </w:rPr>
        <w:t xml:space="preserve"> </w:t>
      </w:r>
      <w:r w:rsidR="006D0B89" w:rsidRPr="00B07332">
        <w:rPr>
          <w:rFonts w:ascii="Book Antiqua" w:hAnsi="Book Antiqua"/>
          <w:sz w:val="24"/>
          <w:szCs w:val="24"/>
          <w:lang w:val="bg-BG"/>
        </w:rPr>
        <w:t>лв., от тях в:</w:t>
      </w:r>
    </w:p>
    <w:p w:rsidR="007F2FAF" w:rsidRPr="00E35B4F" w:rsidRDefault="007F2FAF" w:rsidP="00532098">
      <w:pPr>
        <w:spacing w:after="0" w:line="240" w:lineRule="auto"/>
        <w:rPr>
          <w:rFonts w:ascii="Book Antiqua" w:hAnsi="Book Antiqua"/>
          <w:sz w:val="24"/>
          <w:szCs w:val="24"/>
          <w:highlight w:val="yellow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ab/>
        <w:t xml:space="preserve">ЕГ „Проф. д-р Асен </w:t>
      </w:r>
      <w:proofErr w:type="spellStart"/>
      <w:r>
        <w:rPr>
          <w:rFonts w:ascii="Book Antiqua" w:hAnsi="Book Antiqua"/>
          <w:sz w:val="24"/>
          <w:szCs w:val="24"/>
          <w:lang w:val="bg-BG"/>
        </w:rPr>
        <w:t>Златаров</w:t>
      </w:r>
      <w:proofErr w:type="spellEnd"/>
      <w:r>
        <w:rPr>
          <w:rFonts w:ascii="Book Antiqua" w:hAnsi="Book Antiqua"/>
          <w:sz w:val="24"/>
          <w:szCs w:val="24"/>
          <w:lang w:val="bg-BG"/>
        </w:rPr>
        <w:t>“ – 2 941 лв.;</w:t>
      </w:r>
    </w:p>
    <w:p w:rsidR="006D0B89" w:rsidRPr="007F2FAF" w:rsidRDefault="006D0B89" w:rsidP="0094223A">
      <w:pPr>
        <w:spacing w:after="0" w:line="240" w:lineRule="auto"/>
        <w:ind w:firstLine="567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ru-RU"/>
        </w:rPr>
        <w:t xml:space="preserve">  </w:t>
      </w:r>
      <w:r w:rsidRPr="007F2FAF">
        <w:rPr>
          <w:rFonts w:ascii="Book Antiqua" w:hAnsi="Book Antiqua"/>
          <w:sz w:val="24"/>
          <w:szCs w:val="24"/>
          <w:lang w:val="bg-BG"/>
        </w:rPr>
        <w:t xml:space="preserve">ОП  </w:t>
      </w:r>
      <w:r w:rsidR="007F2FAF">
        <w:rPr>
          <w:rFonts w:ascii="Book Antiqua" w:hAnsi="Book Antiqua"/>
          <w:sz w:val="24"/>
          <w:szCs w:val="24"/>
          <w:lang w:val="bg-BG"/>
        </w:rPr>
        <w:t>„</w:t>
      </w:r>
      <w:r w:rsidRPr="007F2FAF">
        <w:rPr>
          <w:rFonts w:ascii="Book Antiqua" w:hAnsi="Book Antiqua"/>
          <w:sz w:val="24"/>
          <w:szCs w:val="24"/>
          <w:lang w:val="bg-BG"/>
        </w:rPr>
        <w:t>Общинско лесничейство</w:t>
      </w:r>
      <w:r w:rsidR="007F2FAF">
        <w:rPr>
          <w:rFonts w:ascii="Book Antiqua" w:hAnsi="Book Antiqua"/>
          <w:sz w:val="24"/>
          <w:szCs w:val="24"/>
          <w:lang w:val="bg-BG"/>
        </w:rPr>
        <w:t>“</w:t>
      </w:r>
      <w:r w:rsidRPr="007F2FAF">
        <w:rPr>
          <w:rFonts w:ascii="Book Antiqua" w:hAnsi="Book Antiqua"/>
          <w:sz w:val="24"/>
          <w:szCs w:val="24"/>
          <w:lang w:val="bg-BG"/>
        </w:rPr>
        <w:t xml:space="preserve"> –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1 466</w:t>
      </w:r>
      <w:r w:rsidRPr="007F2FAF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2761BA" w:rsidRPr="007F2FAF">
        <w:rPr>
          <w:rFonts w:ascii="Book Antiqua" w:hAnsi="Book Antiqua"/>
          <w:sz w:val="24"/>
          <w:szCs w:val="24"/>
          <w:lang w:val="bg-BG"/>
        </w:rPr>
        <w:t>;</w:t>
      </w:r>
    </w:p>
    <w:p w:rsidR="00D36F9B" w:rsidRPr="007F2FAF" w:rsidRDefault="002761BA" w:rsidP="007C578A">
      <w:pPr>
        <w:spacing w:after="0" w:line="240" w:lineRule="auto"/>
        <w:ind w:firstLine="567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bg-BG"/>
        </w:rPr>
        <w:tab/>
        <w:t xml:space="preserve">Общинска администрация </w:t>
      </w:r>
      <w:r w:rsidR="00BC1AD4" w:rsidRPr="007F2FAF">
        <w:rPr>
          <w:rFonts w:ascii="Book Antiqua" w:hAnsi="Book Antiqua"/>
          <w:sz w:val="24"/>
          <w:szCs w:val="24"/>
          <w:lang w:val="bg-BG"/>
        </w:rPr>
        <w:t>–</w:t>
      </w:r>
      <w:r w:rsidR="00471CAE" w:rsidRPr="007F2FAF">
        <w:rPr>
          <w:rFonts w:ascii="Book Antiqua" w:hAnsi="Book Antiqua"/>
          <w:sz w:val="24"/>
          <w:szCs w:val="24"/>
          <w:lang w:val="bg-BG"/>
        </w:rPr>
        <w:t xml:space="preserve">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274 175</w:t>
      </w:r>
      <w:r w:rsidRPr="007F2FAF">
        <w:rPr>
          <w:rFonts w:ascii="Book Antiqua" w:hAnsi="Book Antiqua"/>
          <w:sz w:val="24"/>
          <w:szCs w:val="24"/>
          <w:lang w:val="bg-BG"/>
        </w:rPr>
        <w:t xml:space="preserve"> лв.</w:t>
      </w:r>
      <w:r w:rsidR="00AC27AC" w:rsidRPr="007F2FAF">
        <w:rPr>
          <w:rFonts w:ascii="Book Antiqua" w:hAnsi="Book Antiqua"/>
          <w:sz w:val="24"/>
          <w:szCs w:val="24"/>
          <w:lang w:val="bg-BG"/>
        </w:rPr>
        <w:t>;</w:t>
      </w:r>
    </w:p>
    <w:p w:rsidR="002761BA" w:rsidRPr="00B07332" w:rsidRDefault="002761BA" w:rsidP="002761BA">
      <w:pPr>
        <w:spacing w:after="0" w:line="240" w:lineRule="auto"/>
        <w:ind w:firstLine="567"/>
        <w:rPr>
          <w:rFonts w:ascii="Book Antiqua" w:hAnsi="Book Antiqua"/>
          <w:sz w:val="24"/>
          <w:szCs w:val="24"/>
          <w:lang w:val="ru-RU"/>
        </w:rPr>
      </w:pPr>
      <w:r w:rsidRPr="00B07332">
        <w:rPr>
          <w:rFonts w:ascii="Book Antiqua" w:hAnsi="Book Antiqua"/>
          <w:sz w:val="24"/>
          <w:szCs w:val="24"/>
          <w:lang w:val="bg-BG"/>
        </w:rPr>
        <w:t xml:space="preserve">- </w:t>
      </w:r>
      <w:r w:rsidRPr="00B07332">
        <w:rPr>
          <w:rFonts w:ascii="Book Antiqua" w:hAnsi="Book Antiqua"/>
          <w:sz w:val="24"/>
          <w:szCs w:val="24"/>
          <w:lang w:val="ru-RU"/>
        </w:rPr>
        <w:tab/>
      </w:r>
      <w:proofErr w:type="spellStart"/>
      <w:r w:rsidR="006D0B89" w:rsidRPr="00B07332">
        <w:rPr>
          <w:rFonts w:ascii="Book Antiqua" w:hAnsi="Book Antiqua"/>
          <w:sz w:val="24"/>
          <w:szCs w:val="24"/>
          <w:lang w:val="ru-RU"/>
        </w:rPr>
        <w:t>Вземанията</w:t>
      </w:r>
      <w:proofErr w:type="spellEnd"/>
      <w:r w:rsidR="006D0B89" w:rsidRPr="00B07332">
        <w:rPr>
          <w:rFonts w:ascii="Book Antiqua" w:hAnsi="Book Antiqua"/>
          <w:sz w:val="24"/>
          <w:szCs w:val="24"/>
          <w:lang w:val="ru-RU"/>
        </w:rPr>
        <w:t xml:space="preserve"> по </w:t>
      </w:r>
      <w:r w:rsidR="006D0B89" w:rsidRPr="00B07332">
        <w:rPr>
          <w:rFonts w:ascii="Book Antiqua" w:hAnsi="Book Antiqua"/>
          <w:sz w:val="24"/>
          <w:szCs w:val="24"/>
          <w:lang w:val="bg-BG"/>
        </w:rPr>
        <w:t xml:space="preserve">договори за отдадени под наем жилища, обекти, терени, земеделски земи </w:t>
      </w:r>
      <w:r w:rsidRPr="00B07332">
        <w:rPr>
          <w:rFonts w:ascii="Book Antiqua" w:hAnsi="Book Antiqua"/>
          <w:sz w:val="24"/>
          <w:szCs w:val="24"/>
          <w:lang w:val="bg-BG"/>
        </w:rPr>
        <w:t xml:space="preserve"> и концесии </w:t>
      </w:r>
      <w:r w:rsidR="006D0B89" w:rsidRPr="00B07332">
        <w:rPr>
          <w:rFonts w:ascii="Book Antiqua" w:hAnsi="Book Antiqua"/>
          <w:sz w:val="24"/>
          <w:szCs w:val="24"/>
          <w:lang w:val="bg-BG"/>
        </w:rPr>
        <w:t>са</w:t>
      </w:r>
      <w:r w:rsidR="006D0B89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r w:rsidR="00A30C49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r w:rsidR="00B07332" w:rsidRPr="00B07332">
        <w:rPr>
          <w:rFonts w:ascii="Book Antiqua" w:hAnsi="Book Antiqua"/>
          <w:sz w:val="24"/>
          <w:szCs w:val="24"/>
          <w:lang w:val="ru-RU"/>
        </w:rPr>
        <w:t>46 941</w:t>
      </w:r>
      <w:r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6D0B89" w:rsidRPr="00B07332">
        <w:rPr>
          <w:rFonts w:ascii="Book Antiqua" w:hAnsi="Book Antiqua"/>
          <w:sz w:val="24"/>
          <w:szCs w:val="24"/>
          <w:lang w:val="ru-RU"/>
        </w:rPr>
        <w:t>лв</w:t>
      </w:r>
      <w:proofErr w:type="spellEnd"/>
      <w:r w:rsidR="006D0B89" w:rsidRPr="00B07332">
        <w:rPr>
          <w:rFonts w:ascii="Book Antiqua" w:hAnsi="Book Antiqua"/>
          <w:sz w:val="24"/>
          <w:szCs w:val="24"/>
          <w:lang w:val="ru-RU"/>
        </w:rPr>
        <w:t>.</w:t>
      </w:r>
      <w:r w:rsidRPr="00B07332">
        <w:rPr>
          <w:rFonts w:ascii="Book Antiqua" w:hAnsi="Book Antiqua"/>
          <w:sz w:val="24"/>
          <w:szCs w:val="24"/>
          <w:lang w:val="ru-RU"/>
        </w:rPr>
        <w:t xml:space="preserve">, от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тях</w:t>
      </w:r>
      <w:proofErr w:type="spellEnd"/>
      <w:r w:rsidRPr="00B07332">
        <w:rPr>
          <w:rFonts w:ascii="Book Antiqua" w:hAnsi="Book Antiqua"/>
          <w:sz w:val="24"/>
          <w:szCs w:val="24"/>
          <w:lang w:val="ru-RU"/>
        </w:rPr>
        <w:t>:</w:t>
      </w:r>
    </w:p>
    <w:p w:rsidR="00DA59D8" w:rsidRPr="007F2FAF" w:rsidRDefault="00471CAE" w:rsidP="00DA59D8">
      <w:pPr>
        <w:spacing w:after="0" w:line="240" w:lineRule="auto"/>
        <w:ind w:firstLine="567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bg-BG"/>
        </w:rPr>
        <w:t xml:space="preserve">  ОП </w:t>
      </w:r>
      <w:r w:rsidR="0059043D" w:rsidRPr="007F2FAF">
        <w:rPr>
          <w:rFonts w:ascii="Book Antiqua" w:hAnsi="Book Antiqua"/>
          <w:sz w:val="24"/>
          <w:szCs w:val="24"/>
          <w:lang w:val="bg-BG"/>
        </w:rPr>
        <w:t xml:space="preserve"> Младежки център – 5 303</w:t>
      </w:r>
      <w:r w:rsidR="00DA59D8" w:rsidRPr="007F2FAF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C972E8" w:rsidRPr="007F2FAF" w:rsidRDefault="007F2FAF" w:rsidP="004A4679">
      <w:pPr>
        <w:spacing w:after="0" w:line="240" w:lineRule="auto"/>
        <w:ind w:firstLine="567"/>
        <w:rPr>
          <w:rFonts w:ascii="Book Antiqua" w:hAnsi="Book Antiqua"/>
          <w:sz w:val="24"/>
          <w:szCs w:val="24"/>
          <w:lang w:val="bg-BG"/>
        </w:rPr>
      </w:pPr>
      <w:r w:rsidRPr="007F2FAF">
        <w:rPr>
          <w:rFonts w:ascii="Book Antiqua" w:hAnsi="Book Antiqua"/>
          <w:sz w:val="24"/>
          <w:szCs w:val="24"/>
          <w:lang w:val="bg-BG"/>
        </w:rPr>
        <w:tab/>
        <w:t>Общинска администрация – 41 638</w:t>
      </w:r>
      <w:r w:rsidR="004A4679" w:rsidRPr="007F2FAF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CF0A22" w:rsidRPr="00B07332" w:rsidRDefault="006D0B89" w:rsidP="00CC22B6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bg-BG"/>
        </w:rPr>
      </w:pP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Предприети</w:t>
      </w:r>
      <w:proofErr w:type="spellEnd"/>
      <w:r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E51302" w:rsidRPr="00B07332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="00E51302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E51302" w:rsidRPr="00B07332">
        <w:rPr>
          <w:rFonts w:ascii="Book Antiqua" w:hAnsi="Book Antiqua"/>
          <w:sz w:val="24"/>
          <w:szCs w:val="24"/>
          <w:lang w:val="ru-RU"/>
        </w:rPr>
        <w:t>необходимите</w:t>
      </w:r>
      <w:proofErr w:type="spellEnd"/>
      <w:r w:rsidR="00E51302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r w:rsidRPr="00B07332">
        <w:rPr>
          <w:rFonts w:ascii="Book Antiqua" w:hAnsi="Book Antiqua"/>
          <w:sz w:val="24"/>
          <w:szCs w:val="24"/>
          <w:lang w:val="ru-RU"/>
        </w:rPr>
        <w:t xml:space="preserve">действия за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съби</w:t>
      </w:r>
      <w:r w:rsidR="00CC22B6" w:rsidRPr="00B07332">
        <w:rPr>
          <w:rFonts w:ascii="Book Antiqua" w:hAnsi="Book Antiqua"/>
          <w:sz w:val="24"/>
          <w:szCs w:val="24"/>
          <w:lang w:val="ru-RU"/>
        </w:rPr>
        <w:t>ране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на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изискуемите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задължения</w:t>
      </w:r>
      <w:proofErr w:type="spellEnd"/>
      <w:r w:rsidR="00CC22B6" w:rsidRPr="00B07332">
        <w:rPr>
          <w:rFonts w:ascii="Book Antiqua" w:hAnsi="Book Antiqua"/>
          <w:sz w:val="24"/>
          <w:szCs w:val="24"/>
          <w:lang w:val="en-US"/>
        </w:rPr>
        <w:t xml:space="preserve"> </w:t>
      </w:r>
      <w:r w:rsidR="00CC22B6" w:rsidRPr="00B07332">
        <w:rPr>
          <w:rFonts w:ascii="Book Antiqua" w:hAnsi="Book Antiqua"/>
          <w:sz w:val="24"/>
          <w:szCs w:val="24"/>
          <w:lang w:val="bg-BG"/>
        </w:rPr>
        <w:t xml:space="preserve">като са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наложени</w:t>
      </w:r>
      <w:proofErr w:type="spellEnd"/>
      <w:r w:rsidRPr="00B07332">
        <w:rPr>
          <w:rFonts w:ascii="Book Antiqua" w:hAnsi="Book Antiqua"/>
          <w:sz w:val="24"/>
          <w:szCs w:val="24"/>
          <w:lang w:val="ru-RU"/>
        </w:rPr>
        <w:t xml:space="preserve"> запори на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банкови</w:t>
      </w:r>
      <w:proofErr w:type="spellEnd"/>
      <w:r w:rsidRPr="00B07332">
        <w:rPr>
          <w:rFonts w:ascii="Book Antiqua" w:hAnsi="Book Antiqua"/>
          <w:sz w:val="24"/>
          <w:szCs w:val="24"/>
          <w:lang w:val="ru-RU"/>
        </w:rPr>
        <w:t xml:space="preserve"> сметки</w:t>
      </w:r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на физически и юридически лица,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о</w:t>
      </w:r>
      <w:r w:rsidR="00A30C49" w:rsidRPr="00B07332">
        <w:rPr>
          <w:rFonts w:ascii="Book Antiqua" w:hAnsi="Book Antiqua"/>
          <w:sz w:val="24"/>
          <w:szCs w:val="24"/>
          <w:lang w:val="ru-RU"/>
        </w:rPr>
        <w:t>бразувани</w:t>
      </w:r>
      <w:proofErr w:type="spellEnd"/>
      <w:r w:rsidR="00A30C49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дела при ЧСИ и ДСИ,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също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така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са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сключени</w:t>
      </w:r>
      <w:proofErr w:type="spellEnd"/>
      <w:r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Pr="00B07332">
        <w:rPr>
          <w:rFonts w:ascii="Book Antiqua" w:hAnsi="Book Antiqua"/>
          <w:sz w:val="24"/>
          <w:szCs w:val="24"/>
          <w:lang w:val="ru-RU"/>
        </w:rPr>
        <w:t>споразумени</w:t>
      </w:r>
      <w:r w:rsidR="00CC22B6" w:rsidRPr="00B07332">
        <w:rPr>
          <w:rFonts w:ascii="Book Antiqua" w:hAnsi="Book Antiqua"/>
          <w:sz w:val="24"/>
          <w:szCs w:val="24"/>
          <w:lang w:val="ru-RU"/>
        </w:rPr>
        <w:t>я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за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разсрочване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gramStart"/>
      <w:r w:rsidR="00CC22B6" w:rsidRPr="00B07332">
        <w:rPr>
          <w:rFonts w:ascii="Book Antiqua" w:hAnsi="Book Antiqua"/>
          <w:sz w:val="24"/>
          <w:szCs w:val="24"/>
          <w:lang w:val="ru-RU"/>
        </w:rPr>
        <w:t>на</w:t>
      </w:r>
      <w:proofErr w:type="gram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задължения</w:t>
      </w:r>
      <w:proofErr w:type="spellEnd"/>
      <w:r w:rsidR="00CC22B6" w:rsidRPr="00B07332">
        <w:rPr>
          <w:rFonts w:ascii="Book Antiqua" w:hAnsi="Book Antiqua"/>
          <w:sz w:val="24"/>
          <w:szCs w:val="24"/>
          <w:lang w:val="ru-RU"/>
        </w:rPr>
        <w:t xml:space="preserve"> с </w:t>
      </w:r>
      <w:proofErr w:type="spellStart"/>
      <w:r w:rsidR="00CC22B6" w:rsidRPr="00B07332">
        <w:rPr>
          <w:rFonts w:ascii="Book Antiqua" w:hAnsi="Book Antiqua"/>
          <w:sz w:val="24"/>
          <w:szCs w:val="24"/>
          <w:lang w:val="ru-RU"/>
        </w:rPr>
        <w:t>длъжници</w:t>
      </w:r>
      <w:proofErr w:type="spellEnd"/>
      <w:r w:rsidR="00B532A9" w:rsidRPr="00B07332">
        <w:rPr>
          <w:rFonts w:ascii="Book Antiqua" w:hAnsi="Book Antiqua"/>
          <w:sz w:val="24"/>
          <w:szCs w:val="24"/>
          <w:lang w:val="ru-RU"/>
        </w:rPr>
        <w:t>.</w:t>
      </w:r>
      <w:r w:rsidR="00C8545B" w:rsidRPr="00B07332">
        <w:rPr>
          <w:rFonts w:ascii="Book Antiqua" w:hAnsi="Book Antiqua"/>
          <w:sz w:val="24"/>
          <w:szCs w:val="24"/>
          <w:lang w:val="en-US"/>
        </w:rPr>
        <w:t xml:space="preserve"> </w:t>
      </w:r>
      <w:r w:rsidR="00C8545B" w:rsidRPr="00B07332">
        <w:rPr>
          <w:rFonts w:ascii="Book Antiqua" w:hAnsi="Book Antiqua"/>
          <w:sz w:val="24"/>
          <w:szCs w:val="24"/>
          <w:lang w:val="bg-BG"/>
        </w:rPr>
        <w:t>Детайлно са представени, както следва:</w:t>
      </w:r>
    </w:p>
    <w:p w:rsidR="00C8545B" w:rsidRPr="007F2FAF" w:rsidRDefault="00C8545B" w:rsidP="00C8545B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en-US"/>
        </w:rPr>
      </w:pPr>
      <w:r w:rsidRPr="007F2FAF">
        <w:rPr>
          <w:rFonts w:ascii="Book Antiqua" w:hAnsi="Book Antiqua"/>
          <w:sz w:val="24"/>
          <w:szCs w:val="24"/>
          <w:lang w:val="en-US"/>
        </w:rPr>
        <w:t xml:space="preserve">- </w:t>
      </w:r>
      <w:proofErr w:type="spellStart"/>
      <w:proofErr w:type="gramStart"/>
      <w:r w:rsidRPr="007F2FAF">
        <w:rPr>
          <w:rFonts w:ascii="Book Antiqua" w:hAnsi="Book Antiqua"/>
          <w:sz w:val="24"/>
          <w:szCs w:val="24"/>
          <w:lang w:val="en-US"/>
        </w:rPr>
        <w:t>издадени</w:t>
      </w:r>
      <w:proofErr w:type="spellEnd"/>
      <w:proofErr w:type="gram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уведомления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доброволно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изпълнение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– 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570</w:t>
      </w:r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бр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>.;</w:t>
      </w:r>
    </w:p>
    <w:p w:rsidR="00C8545B" w:rsidRPr="007F2FAF" w:rsidRDefault="00C8545B" w:rsidP="00C8545B">
      <w:pPr>
        <w:spacing w:after="0" w:line="240" w:lineRule="auto"/>
        <w:ind w:firstLine="708"/>
        <w:rPr>
          <w:rFonts w:ascii="Book Antiqua" w:hAnsi="Book Antiqua"/>
          <w:sz w:val="24"/>
          <w:szCs w:val="24"/>
          <w:lang w:val="en-US"/>
        </w:rPr>
      </w:pPr>
      <w:r w:rsidRPr="007F2FAF">
        <w:rPr>
          <w:rFonts w:ascii="Book Antiqua" w:hAnsi="Book Antiqua"/>
          <w:sz w:val="24"/>
          <w:szCs w:val="24"/>
          <w:lang w:val="en-US"/>
        </w:rPr>
        <w:t>-</w:t>
      </w:r>
      <w:r w:rsidRPr="007F2FAF">
        <w:rPr>
          <w:rFonts w:ascii="Book Antiqua" w:hAnsi="Book Antiqua"/>
          <w:sz w:val="24"/>
          <w:szCs w:val="24"/>
          <w:lang w:val="bg-BG"/>
        </w:rPr>
        <w:t xml:space="preserve"> </w:t>
      </w:r>
      <w:proofErr w:type="spellStart"/>
      <w:proofErr w:type="gramStart"/>
      <w:r w:rsidRPr="007F2FAF">
        <w:rPr>
          <w:rFonts w:ascii="Book Antiqua" w:hAnsi="Book Antiqua"/>
          <w:sz w:val="24"/>
          <w:szCs w:val="24"/>
          <w:lang w:val="en-US"/>
        </w:rPr>
        <w:t>наложени</w:t>
      </w:r>
      <w:proofErr w:type="spellEnd"/>
      <w:proofErr w:type="gram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са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запори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банкови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сметки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физически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и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юридически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лица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– 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756</w:t>
      </w:r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бр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>.;</w:t>
      </w:r>
    </w:p>
    <w:p w:rsidR="00C8545B" w:rsidRPr="007F2FAF" w:rsidRDefault="00C8545B" w:rsidP="00C8545B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en-US"/>
        </w:rPr>
      </w:pPr>
      <w:r w:rsidRPr="007F2FAF">
        <w:rPr>
          <w:rFonts w:ascii="Book Antiqua" w:hAnsi="Book Antiqua"/>
          <w:sz w:val="24"/>
          <w:szCs w:val="24"/>
          <w:lang w:val="en-US"/>
        </w:rPr>
        <w:t xml:space="preserve">- </w:t>
      </w:r>
      <w:proofErr w:type="spellStart"/>
      <w:proofErr w:type="gramStart"/>
      <w:r w:rsidRPr="007F2FAF">
        <w:rPr>
          <w:rFonts w:ascii="Book Antiqua" w:hAnsi="Book Antiqua"/>
          <w:sz w:val="24"/>
          <w:szCs w:val="24"/>
          <w:lang w:val="en-US"/>
        </w:rPr>
        <w:t>образ</w:t>
      </w:r>
      <w:r w:rsidR="007F2FAF" w:rsidRPr="007F2FAF">
        <w:rPr>
          <w:rFonts w:ascii="Book Antiqua" w:hAnsi="Book Antiqua"/>
          <w:sz w:val="24"/>
          <w:szCs w:val="24"/>
          <w:lang w:val="en-US"/>
        </w:rPr>
        <w:t>увани</w:t>
      </w:r>
      <w:proofErr w:type="spellEnd"/>
      <w:proofErr w:type="gram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en-US"/>
        </w:rPr>
        <w:t>са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en-US"/>
        </w:rPr>
        <w:t>дела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en-US"/>
        </w:rPr>
        <w:t>при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ЧСИ и ДСИ –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27</w:t>
      </w:r>
      <w:r w:rsidRPr="007F2FAF">
        <w:rPr>
          <w:rFonts w:ascii="Book Antiqua" w:hAnsi="Book Antiqua"/>
          <w:sz w:val="24"/>
          <w:szCs w:val="24"/>
          <w:lang w:val="en-US"/>
        </w:rPr>
        <w:t xml:space="preserve">0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бр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>.;</w:t>
      </w:r>
    </w:p>
    <w:p w:rsidR="00C8545B" w:rsidRPr="007F2FAF" w:rsidRDefault="00C8545B" w:rsidP="00C8545B">
      <w:pPr>
        <w:spacing w:after="0" w:line="240" w:lineRule="auto"/>
        <w:ind w:firstLine="709"/>
        <w:rPr>
          <w:rFonts w:ascii="Book Antiqua" w:hAnsi="Book Antiqua"/>
          <w:sz w:val="24"/>
          <w:szCs w:val="24"/>
          <w:lang w:val="en-US"/>
        </w:rPr>
      </w:pPr>
      <w:r w:rsidRPr="007F2FAF">
        <w:rPr>
          <w:rFonts w:ascii="Book Antiqua" w:hAnsi="Book Antiqua"/>
          <w:sz w:val="24"/>
          <w:szCs w:val="24"/>
          <w:lang w:val="en-US"/>
        </w:rPr>
        <w:t xml:space="preserve">- </w:t>
      </w:r>
      <w:proofErr w:type="spellStart"/>
      <w:proofErr w:type="gramStart"/>
      <w:r w:rsidRPr="007F2FAF">
        <w:rPr>
          <w:rFonts w:ascii="Book Antiqua" w:hAnsi="Book Antiqua"/>
          <w:sz w:val="24"/>
          <w:szCs w:val="24"/>
          <w:lang w:val="en-US"/>
        </w:rPr>
        <w:t>сключени</w:t>
      </w:r>
      <w:proofErr w:type="spellEnd"/>
      <w:proofErr w:type="gram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са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споразумения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за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en-US"/>
        </w:rPr>
        <w:t>разсрочване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en-US"/>
        </w:rPr>
        <w:t>на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="007F2FAF" w:rsidRPr="007F2FAF">
        <w:rPr>
          <w:rFonts w:ascii="Book Antiqua" w:hAnsi="Book Antiqua"/>
          <w:sz w:val="24"/>
          <w:szCs w:val="24"/>
          <w:lang w:val="en-US"/>
        </w:rPr>
        <w:t>задълженията</w:t>
      </w:r>
      <w:proofErr w:type="spellEnd"/>
      <w:r w:rsidR="007F2FAF" w:rsidRPr="007F2FAF">
        <w:rPr>
          <w:rFonts w:ascii="Book Antiqua" w:hAnsi="Book Antiqua"/>
          <w:sz w:val="24"/>
          <w:szCs w:val="24"/>
          <w:lang w:val="en-US"/>
        </w:rPr>
        <w:t xml:space="preserve"> – </w:t>
      </w:r>
      <w:r w:rsidR="007F2FAF" w:rsidRPr="007F2FAF">
        <w:rPr>
          <w:rFonts w:ascii="Book Antiqua" w:hAnsi="Book Antiqua"/>
          <w:sz w:val="24"/>
          <w:szCs w:val="24"/>
          <w:lang w:val="bg-BG"/>
        </w:rPr>
        <w:t>6</w:t>
      </w:r>
      <w:r w:rsidRPr="007F2FAF">
        <w:rPr>
          <w:rFonts w:ascii="Book Antiqua" w:hAnsi="Book Antiqua"/>
          <w:sz w:val="24"/>
          <w:szCs w:val="24"/>
          <w:lang w:val="en-US"/>
        </w:rPr>
        <w:t xml:space="preserve"> </w:t>
      </w:r>
      <w:proofErr w:type="spellStart"/>
      <w:r w:rsidRPr="007F2FAF">
        <w:rPr>
          <w:rFonts w:ascii="Book Antiqua" w:hAnsi="Book Antiqua"/>
          <w:sz w:val="24"/>
          <w:szCs w:val="24"/>
          <w:lang w:val="en-US"/>
        </w:rPr>
        <w:t>бр</w:t>
      </w:r>
      <w:proofErr w:type="spellEnd"/>
      <w:r w:rsidRPr="007F2FAF">
        <w:rPr>
          <w:rFonts w:ascii="Book Antiqua" w:hAnsi="Book Antiqua"/>
          <w:sz w:val="24"/>
          <w:szCs w:val="24"/>
          <w:lang w:val="en-US"/>
        </w:rPr>
        <w:t>.;</w:t>
      </w:r>
    </w:p>
    <w:p w:rsidR="006D0B89" w:rsidRPr="00B07332" w:rsidRDefault="005F3ECF" w:rsidP="00F65546">
      <w:pPr>
        <w:pStyle w:val="a6"/>
        <w:numPr>
          <w:ilvl w:val="0"/>
          <w:numId w:val="22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B07332">
        <w:rPr>
          <w:rFonts w:ascii="Book Antiqua" w:hAnsi="Book Antiqua"/>
          <w:bCs/>
          <w:iCs/>
          <w:sz w:val="24"/>
          <w:szCs w:val="24"/>
          <w:lang w:val="bg-BG"/>
        </w:rPr>
        <w:t>Община Хасково към 30.06</w:t>
      </w:r>
      <w:r w:rsidR="00B07332" w:rsidRPr="00B07332">
        <w:rPr>
          <w:rFonts w:ascii="Book Antiqua" w:hAnsi="Book Antiqua"/>
          <w:bCs/>
          <w:iCs/>
          <w:sz w:val="24"/>
          <w:szCs w:val="24"/>
          <w:lang w:val="bg-BG"/>
        </w:rPr>
        <w:t>.2021</w:t>
      </w:r>
      <w:r w:rsidR="00185EA6" w:rsidRPr="00B07332">
        <w:rPr>
          <w:rFonts w:ascii="Book Antiqua" w:hAnsi="Book Antiqua"/>
          <w:bCs/>
          <w:iCs/>
          <w:sz w:val="24"/>
          <w:szCs w:val="24"/>
          <w:lang w:val="bg-BG"/>
        </w:rPr>
        <w:t xml:space="preserve"> </w:t>
      </w:r>
      <w:r w:rsidR="00E65220" w:rsidRPr="00B07332">
        <w:rPr>
          <w:rFonts w:ascii="Book Antiqua" w:hAnsi="Book Antiqua"/>
          <w:bCs/>
          <w:iCs/>
          <w:sz w:val="24"/>
          <w:szCs w:val="24"/>
          <w:lang w:val="bg-BG"/>
        </w:rPr>
        <w:t xml:space="preserve">г. </w:t>
      </w:r>
      <w:r w:rsidR="00E65220" w:rsidRPr="00B07332">
        <w:rPr>
          <w:rFonts w:ascii="Book Antiqua" w:hAnsi="Book Antiqua"/>
          <w:bCs/>
          <w:i/>
          <w:iCs/>
          <w:sz w:val="24"/>
          <w:szCs w:val="24"/>
          <w:lang w:val="bg-BG"/>
        </w:rPr>
        <w:t xml:space="preserve">няма </w:t>
      </w:r>
      <w:r w:rsidR="00E65220" w:rsidRPr="00B07332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>п</w:t>
      </w:r>
      <w:r w:rsidR="006D0B89" w:rsidRPr="00B07332">
        <w:rPr>
          <w:rFonts w:ascii="Book Antiqua" w:hAnsi="Book Antiqua"/>
          <w:b/>
          <w:bCs/>
          <w:i/>
          <w:iCs/>
          <w:sz w:val="24"/>
          <w:szCs w:val="24"/>
          <w:lang w:val="bg-BG"/>
        </w:rPr>
        <w:t>росрочени задължения</w:t>
      </w:r>
      <w:r w:rsidR="00A30C49" w:rsidRPr="00B07332">
        <w:rPr>
          <w:rFonts w:ascii="Book Antiqua" w:hAnsi="Book Antiqua"/>
          <w:sz w:val="24"/>
          <w:szCs w:val="24"/>
          <w:lang w:val="bg-BG"/>
        </w:rPr>
        <w:t>.</w:t>
      </w:r>
      <w:r w:rsidR="006D0B89" w:rsidRPr="00B07332">
        <w:rPr>
          <w:rFonts w:ascii="Book Antiqua" w:hAnsi="Book Antiqua"/>
          <w:sz w:val="24"/>
          <w:szCs w:val="24"/>
          <w:lang w:val="bg-BG"/>
        </w:rPr>
        <w:t xml:space="preserve"> </w:t>
      </w:r>
    </w:p>
    <w:p w:rsidR="00F65546" w:rsidRPr="00E35B4F" w:rsidRDefault="00F65546" w:rsidP="00F65546">
      <w:pPr>
        <w:pStyle w:val="a6"/>
        <w:spacing w:after="0" w:line="240" w:lineRule="auto"/>
        <w:ind w:left="1069"/>
        <w:rPr>
          <w:rFonts w:ascii="Book Antiqua" w:hAnsi="Book Antiqua"/>
          <w:sz w:val="24"/>
          <w:szCs w:val="24"/>
          <w:highlight w:val="yellow"/>
          <w:lang w:val="ru-RU"/>
        </w:rPr>
      </w:pPr>
    </w:p>
    <w:p w:rsidR="006D0B89" w:rsidRDefault="006D0B89" w:rsidP="00FF1A5B">
      <w:p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  <w:r w:rsidRPr="007F2FAF">
        <w:rPr>
          <w:rFonts w:ascii="Book Antiqua" w:hAnsi="Book Antiqua"/>
          <w:b/>
          <w:bCs/>
          <w:sz w:val="24"/>
          <w:szCs w:val="24"/>
          <w:lang w:val="ru-RU"/>
        </w:rPr>
        <w:tab/>
      </w:r>
      <w:r w:rsidRPr="007F2FAF">
        <w:rPr>
          <w:rFonts w:ascii="Book Antiqua" w:hAnsi="Book Antiqua"/>
          <w:b/>
          <w:bCs/>
          <w:sz w:val="24"/>
          <w:szCs w:val="24"/>
          <w:lang w:val="bg-BG"/>
        </w:rPr>
        <w:t>V</w:t>
      </w:r>
      <w:r w:rsidR="00FF1A5B" w:rsidRPr="007F2FAF">
        <w:rPr>
          <w:rFonts w:ascii="Book Antiqua" w:hAnsi="Book Antiqua"/>
          <w:b/>
          <w:bCs/>
          <w:sz w:val="24"/>
          <w:szCs w:val="24"/>
          <w:lang w:val="en-US"/>
        </w:rPr>
        <w:t>I</w:t>
      </w:r>
      <w:r w:rsidRPr="007F2FAF">
        <w:rPr>
          <w:rFonts w:ascii="Book Antiqua" w:hAnsi="Book Antiqua"/>
          <w:b/>
          <w:bCs/>
          <w:sz w:val="24"/>
          <w:szCs w:val="24"/>
          <w:lang w:val="bg-BG"/>
        </w:rPr>
        <w:t>.  Средства от Европейския съюз и други европейски средства</w:t>
      </w:r>
    </w:p>
    <w:p w:rsidR="005F1836" w:rsidRPr="007F2FAF" w:rsidRDefault="005F1836" w:rsidP="00FF1A5B">
      <w:pPr>
        <w:spacing w:after="0" w:line="240" w:lineRule="auto"/>
        <w:rPr>
          <w:rFonts w:ascii="Book Antiqua" w:hAnsi="Book Antiqua"/>
          <w:b/>
          <w:bCs/>
          <w:sz w:val="24"/>
          <w:szCs w:val="24"/>
          <w:lang w:val="bg-BG"/>
        </w:rPr>
      </w:pPr>
    </w:p>
    <w:p w:rsidR="008A6150" w:rsidRPr="002E085C" w:rsidRDefault="008A6150" w:rsidP="002E085C">
      <w:pPr>
        <w:spacing w:after="0" w:line="240" w:lineRule="auto"/>
        <w:ind w:firstLine="708"/>
        <w:rPr>
          <w:rFonts w:ascii="Book Antiqua" w:hAnsi="Book Antiqua"/>
          <w:sz w:val="24"/>
          <w:szCs w:val="24"/>
          <w:lang w:val="bg-BG"/>
        </w:rPr>
      </w:pPr>
      <w:r w:rsidRPr="002E085C">
        <w:rPr>
          <w:rFonts w:ascii="Book Antiqua" w:hAnsi="Book Antiqua"/>
          <w:sz w:val="24"/>
          <w:szCs w:val="24"/>
          <w:lang w:val="bg-BG"/>
        </w:rPr>
        <w:t xml:space="preserve">Община Хасково е бенефициент на </w:t>
      </w:r>
      <w:r w:rsidR="00AC133F" w:rsidRPr="002E085C">
        <w:rPr>
          <w:rFonts w:ascii="Book Antiqua" w:hAnsi="Book Antiqua"/>
          <w:sz w:val="24"/>
          <w:szCs w:val="24"/>
          <w:lang w:val="bg-BG"/>
        </w:rPr>
        <w:t>множество проекти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 по различните Оперативни програми  на ЕС.</w:t>
      </w:r>
      <w:r w:rsidRPr="002E085C">
        <w:rPr>
          <w:rFonts w:ascii="Book Antiqua" w:hAnsi="Book Antiqua"/>
          <w:sz w:val="24"/>
          <w:szCs w:val="24"/>
          <w:lang w:val="ru-RU"/>
        </w:rPr>
        <w:t xml:space="preserve"> </w:t>
      </w:r>
      <w:r w:rsidR="00AC133F" w:rsidRPr="002E085C">
        <w:rPr>
          <w:rFonts w:ascii="Book Antiqua" w:hAnsi="Book Antiqua"/>
          <w:sz w:val="24"/>
          <w:szCs w:val="24"/>
          <w:lang w:val="bg-BG"/>
        </w:rPr>
        <w:t xml:space="preserve"> Към 30.06.2021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 г. по тези проекти са получени по </w:t>
      </w:r>
      <w:proofErr w:type="spellStart"/>
      <w:r w:rsidRPr="002E085C">
        <w:rPr>
          <w:rFonts w:ascii="Book Antiqua" w:hAnsi="Book Antiqua"/>
          <w:sz w:val="24"/>
          <w:szCs w:val="24"/>
          <w:lang w:val="bg-BG"/>
        </w:rPr>
        <w:t>подпараграф</w:t>
      </w:r>
      <w:proofErr w:type="spellEnd"/>
      <w:r w:rsidRPr="002E085C">
        <w:rPr>
          <w:rFonts w:ascii="Book Antiqua" w:hAnsi="Book Antiqua"/>
          <w:sz w:val="24"/>
          <w:szCs w:val="24"/>
          <w:lang w:val="bg-BG"/>
        </w:rPr>
        <w:t xml:space="preserve"> 63-01 „Получени трансфери между сметки за средства от ЕС</w:t>
      </w:r>
      <w:r w:rsidR="00991911" w:rsidRPr="002E085C">
        <w:rPr>
          <w:rFonts w:ascii="Book Antiqua" w:hAnsi="Book Antiqua"/>
          <w:sz w:val="24"/>
          <w:szCs w:val="24"/>
          <w:lang w:val="bg-BG"/>
        </w:rPr>
        <w:t>/нето/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“общо </w:t>
      </w:r>
      <w:r w:rsidR="002E085C" w:rsidRPr="002E085C">
        <w:rPr>
          <w:rFonts w:ascii="Book Antiqua" w:hAnsi="Book Antiqua"/>
          <w:sz w:val="24"/>
          <w:szCs w:val="24"/>
          <w:lang w:val="bg-BG"/>
        </w:rPr>
        <w:t xml:space="preserve">2 280 </w:t>
      </w:r>
      <w:r w:rsidR="002E085C">
        <w:rPr>
          <w:rFonts w:ascii="Book Antiqua" w:hAnsi="Book Antiqua"/>
          <w:sz w:val="24"/>
          <w:szCs w:val="24"/>
          <w:lang w:val="bg-BG"/>
        </w:rPr>
        <w:t>6</w:t>
      </w:r>
      <w:r w:rsidR="002E085C" w:rsidRPr="002E085C">
        <w:rPr>
          <w:rFonts w:ascii="Book Antiqua" w:hAnsi="Book Antiqua"/>
          <w:sz w:val="24"/>
          <w:szCs w:val="24"/>
          <w:lang w:val="bg-BG"/>
        </w:rPr>
        <w:t>70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 лв., както следва:</w:t>
      </w:r>
    </w:p>
    <w:p w:rsidR="008A6150" w:rsidRPr="002E085C" w:rsidRDefault="008A6150" w:rsidP="008A615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E085C">
        <w:rPr>
          <w:rFonts w:ascii="Book Antiqua" w:hAnsi="Book Antiqua"/>
          <w:sz w:val="24"/>
          <w:szCs w:val="24"/>
          <w:lang w:val="bg-BG"/>
        </w:rPr>
        <w:t>В „СЕС-3- КСФ“</w:t>
      </w:r>
      <w:r w:rsidR="00991911" w:rsidRPr="002E085C">
        <w:rPr>
          <w:rFonts w:ascii="Book Antiqua" w:hAnsi="Book Antiqua"/>
          <w:sz w:val="24"/>
          <w:szCs w:val="24"/>
          <w:lang w:val="bg-BG"/>
        </w:rPr>
        <w:t xml:space="preserve"> е получена сумата от </w:t>
      </w:r>
      <w:r w:rsidR="002E085C" w:rsidRPr="002E085C">
        <w:rPr>
          <w:rFonts w:ascii="Book Antiqua" w:hAnsi="Book Antiqua"/>
          <w:sz w:val="24"/>
          <w:szCs w:val="24"/>
          <w:lang w:val="bg-BG"/>
        </w:rPr>
        <w:t>1 970 228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8A6150" w:rsidRDefault="008A6150" w:rsidP="008A6150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E085C">
        <w:rPr>
          <w:rFonts w:ascii="Book Antiqua" w:hAnsi="Book Antiqua"/>
          <w:sz w:val="24"/>
          <w:szCs w:val="24"/>
          <w:lang w:val="bg-BG"/>
        </w:rPr>
        <w:lastRenderedPageBreak/>
        <w:t xml:space="preserve">В „СЕС-3-ДЕС“ е получена сумата от </w:t>
      </w:r>
      <w:r w:rsidR="002E085C" w:rsidRPr="002E085C">
        <w:rPr>
          <w:rFonts w:ascii="Book Antiqua" w:hAnsi="Book Antiqua"/>
          <w:sz w:val="24"/>
          <w:szCs w:val="24"/>
          <w:lang w:val="bg-BG"/>
        </w:rPr>
        <w:t>67 657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2E085C" w:rsidRDefault="002E085C" w:rsidP="002E085C">
      <w:pPr>
        <w:pStyle w:val="a6"/>
        <w:numPr>
          <w:ilvl w:val="0"/>
          <w:numId w:val="9"/>
        </w:num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>В „СЕС-3-ДМП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“ е получена сумата от </w:t>
      </w:r>
      <w:r>
        <w:rPr>
          <w:rFonts w:ascii="Book Antiqua" w:hAnsi="Book Antiqua"/>
          <w:sz w:val="24"/>
          <w:szCs w:val="24"/>
          <w:lang w:val="bg-BG"/>
        </w:rPr>
        <w:t>242 785</w:t>
      </w:r>
      <w:r w:rsidRPr="002E085C">
        <w:rPr>
          <w:rFonts w:ascii="Book Antiqua" w:hAnsi="Book Antiqua"/>
          <w:sz w:val="24"/>
          <w:szCs w:val="24"/>
          <w:lang w:val="bg-BG"/>
        </w:rPr>
        <w:t xml:space="preserve"> лв.;</w:t>
      </w:r>
    </w:p>
    <w:p w:rsidR="006D0B89" w:rsidRPr="002E085C" w:rsidRDefault="00915A3C" w:rsidP="00AB2BA5">
      <w:pPr>
        <w:spacing w:after="0" w:line="240" w:lineRule="auto"/>
        <w:ind w:firstLine="708"/>
        <w:rPr>
          <w:rFonts w:ascii="Book Antiqua" w:hAnsi="Book Antiqua"/>
          <w:sz w:val="24"/>
          <w:szCs w:val="24"/>
          <w:lang w:val="bg-BG"/>
        </w:rPr>
      </w:pPr>
      <w:r w:rsidRPr="002E085C">
        <w:rPr>
          <w:rFonts w:ascii="Book Antiqua" w:hAnsi="Book Antiqua"/>
          <w:sz w:val="24"/>
          <w:szCs w:val="24"/>
          <w:lang w:val="bg-BG"/>
        </w:rPr>
        <w:t xml:space="preserve">Във връзка с реализацията на проектите е </w:t>
      </w:r>
      <w:r w:rsidR="004A4679" w:rsidRPr="002E085C">
        <w:rPr>
          <w:rFonts w:ascii="Book Antiqua" w:hAnsi="Book Antiqua"/>
          <w:sz w:val="24"/>
          <w:szCs w:val="24"/>
          <w:lang w:val="bg-BG"/>
        </w:rPr>
        <w:t>използвано авансово финансиране с бюджетни средства</w:t>
      </w:r>
      <w:r w:rsidR="006D0B89" w:rsidRPr="002E085C">
        <w:rPr>
          <w:rFonts w:ascii="Book Antiqua" w:hAnsi="Book Antiqua"/>
          <w:sz w:val="24"/>
          <w:szCs w:val="24"/>
          <w:lang w:val="bg-BG"/>
        </w:rPr>
        <w:t xml:space="preserve"> за осъществяване</w:t>
      </w:r>
      <w:r w:rsidR="00A30C49" w:rsidRPr="002E085C">
        <w:rPr>
          <w:rFonts w:ascii="Book Antiqua" w:hAnsi="Book Antiqua"/>
          <w:sz w:val="24"/>
          <w:szCs w:val="24"/>
          <w:lang w:val="bg-BG"/>
        </w:rPr>
        <w:t xml:space="preserve"> на дейностите в размер на </w:t>
      </w:r>
      <w:r w:rsidR="002E085C" w:rsidRPr="002E085C">
        <w:rPr>
          <w:rFonts w:ascii="Book Antiqua" w:hAnsi="Book Antiqua"/>
          <w:sz w:val="24"/>
          <w:szCs w:val="24"/>
          <w:lang w:val="bg-BG"/>
        </w:rPr>
        <w:t>564 401</w:t>
      </w:r>
      <w:r w:rsidR="004A4679" w:rsidRPr="002E085C">
        <w:rPr>
          <w:rFonts w:ascii="Book Antiqua" w:hAnsi="Book Antiqua"/>
          <w:sz w:val="24"/>
          <w:szCs w:val="24"/>
          <w:lang w:val="bg-BG"/>
        </w:rPr>
        <w:t xml:space="preserve"> лв.</w:t>
      </w:r>
    </w:p>
    <w:p w:rsidR="005F1836" w:rsidRPr="006E1E9F" w:rsidRDefault="006D0B89" w:rsidP="00EB1B7E">
      <w:pPr>
        <w:spacing w:after="0" w:line="240" w:lineRule="auto"/>
        <w:rPr>
          <w:rFonts w:ascii="Book Antiqua" w:hAnsi="Book Antiqua"/>
          <w:sz w:val="24"/>
          <w:szCs w:val="24"/>
          <w:lang w:val="bg-BG"/>
        </w:rPr>
      </w:pPr>
      <w:r w:rsidRPr="002E085C">
        <w:rPr>
          <w:rFonts w:ascii="Book Antiqua" w:hAnsi="Book Antiqua"/>
          <w:sz w:val="24"/>
          <w:szCs w:val="24"/>
          <w:lang w:val="bg-BG"/>
        </w:rPr>
        <w:t xml:space="preserve">      По програми и проект</w:t>
      </w:r>
      <w:r w:rsidR="00D0508A" w:rsidRPr="002E085C">
        <w:rPr>
          <w:rFonts w:ascii="Book Antiqua" w:hAnsi="Book Antiqua"/>
          <w:sz w:val="24"/>
          <w:szCs w:val="24"/>
          <w:lang w:val="bg-BG"/>
        </w:rPr>
        <w:t xml:space="preserve">и изпълнението е както следва: </w:t>
      </w:r>
    </w:p>
    <w:tbl>
      <w:tblPr>
        <w:tblW w:w="972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4"/>
        <w:gridCol w:w="1816"/>
        <w:gridCol w:w="2134"/>
        <w:gridCol w:w="1527"/>
      </w:tblGrid>
      <w:tr w:rsidR="005F1836" w:rsidRPr="005F1836" w:rsidTr="00A0197E">
        <w:tc>
          <w:tcPr>
            <w:tcW w:w="4244" w:type="dxa"/>
          </w:tcPr>
          <w:p w:rsidR="005F1836" w:rsidRPr="00261660" w:rsidRDefault="005F1836" w:rsidP="00A0197E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2616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ПРОЕКТ</w:t>
            </w:r>
          </w:p>
        </w:tc>
        <w:tc>
          <w:tcPr>
            <w:tcW w:w="1816" w:type="dxa"/>
          </w:tcPr>
          <w:p w:rsidR="005F1836" w:rsidRPr="00261660" w:rsidRDefault="005F1836" w:rsidP="00A0197E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2616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ПОЛУЧЕНИ ТРАНСФЕРИ ОТ ЕС</w:t>
            </w:r>
          </w:p>
        </w:tc>
        <w:tc>
          <w:tcPr>
            <w:tcW w:w="2134" w:type="dxa"/>
          </w:tcPr>
          <w:p w:rsidR="005F1836" w:rsidRPr="00261660" w:rsidRDefault="005F1836" w:rsidP="00A0197E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2616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ИЗПОЛЗВАН ВЪТРЕШЕН ЗАЕМ</w:t>
            </w:r>
          </w:p>
        </w:tc>
        <w:tc>
          <w:tcPr>
            <w:tcW w:w="1527" w:type="dxa"/>
          </w:tcPr>
          <w:p w:rsidR="005F1836" w:rsidRPr="00261660" w:rsidRDefault="005F1836" w:rsidP="00A0197E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</w:pPr>
            <w:r w:rsidRPr="00261660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РАЗХОДИ</w:t>
            </w:r>
          </w:p>
        </w:tc>
      </w:tr>
      <w:tr w:rsidR="005F1836" w:rsidRPr="005F1836" w:rsidTr="00A0197E">
        <w:trPr>
          <w:trHeight w:val="397"/>
        </w:trPr>
        <w:tc>
          <w:tcPr>
            <w:tcW w:w="9721" w:type="dxa"/>
            <w:gridSpan w:val="4"/>
          </w:tcPr>
          <w:p w:rsidR="005F1836" w:rsidRPr="005F1836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highlight w:val="yellow"/>
                <w:lang w:val="bg-BG"/>
              </w:rPr>
            </w:pP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 xml:space="preserve">ОП 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„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>Добро управление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”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>:</w:t>
            </w:r>
          </w:p>
        </w:tc>
      </w:tr>
      <w:tr w:rsidR="005F1836" w:rsidRPr="00A0197E" w:rsidTr="00A0197E">
        <w:tc>
          <w:tcPr>
            <w:tcW w:w="4244" w:type="dxa"/>
            <w:shd w:val="clear" w:color="auto" w:fill="auto"/>
          </w:tcPr>
          <w:p w:rsidR="005F1836" w:rsidRPr="00A0197E" w:rsidRDefault="005F1836" w:rsidP="00A0197E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  <w:lang w:val="ru-RU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„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Областен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информационен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център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”</w:t>
            </w:r>
          </w:p>
        </w:tc>
        <w:tc>
          <w:tcPr>
            <w:tcW w:w="1816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57908</w:t>
            </w:r>
          </w:p>
        </w:tc>
        <w:tc>
          <w:tcPr>
            <w:tcW w:w="2134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39</w:t>
            </w:r>
            <w:r w:rsidR="005F1836" w:rsidRPr="00A0197E">
              <w:rPr>
                <w:rFonts w:ascii="Book Antiqua" w:hAnsi="Book Antiqua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27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68008</w:t>
            </w:r>
          </w:p>
        </w:tc>
      </w:tr>
      <w:tr w:rsidR="005F1836" w:rsidRPr="00A0197E" w:rsidTr="00A0197E">
        <w:trPr>
          <w:trHeight w:val="455"/>
        </w:trPr>
        <w:tc>
          <w:tcPr>
            <w:tcW w:w="9721" w:type="dxa"/>
            <w:gridSpan w:val="4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ОП „Развитие на човешките ресурси“:</w:t>
            </w:r>
          </w:p>
        </w:tc>
      </w:tr>
      <w:tr w:rsidR="005F1836" w:rsidRPr="00A0197E" w:rsidTr="00A0197E"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„Приеми ме “ 2014-2020</w:t>
            </w:r>
          </w:p>
        </w:tc>
        <w:tc>
          <w:tcPr>
            <w:tcW w:w="1816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106759</w:t>
            </w:r>
          </w:p>
        </w:tc>
        <w:tc>
          <w:tcPr>
            <w:tcW w:w="2134" w:type="dxa"/>
          </w:tcPr>
          <w:p w:rsidR="004C4610" w:rsidRPr="00A0197E" w:rsidRDefault="005F1836" w:rsidP="004C4610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</w:t>
            </w:r>
            <w:r w:rsidR="004C4610">
              <w:rPr>
                <w:rFonts w:ascii="Book Antiqua" w:hAnsi="Book Antiqua"/>
                <w:sz w:val="24"/>
                <w:szCs w:val="24"/>
                <w:lang w:val="en-US"/>
              </w:rPr>
              <w:t>1355</w:t>
            </w:r>
          </w:p>
        </w:tc>
        <w:tc>
          <w:tcPr>
            <w:tcW w:w="1527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107035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„</w:t>
            </w:r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Шанс за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нашите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деца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”</w:t>
            </w:r>
          </w:p>
        </w:tc>
        <w:tc>
          <w:tcPr>
            <w:tcW w:w="1816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0</w:t>
            </w:r>
          </w:p>
        </w:tc>
        <w:tc>
          <w:tcPr>
            <w:tcW w:w="2134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100825</w:t>
            </w:r>
          </w:p>
        </w:tc>
        <w:tc>
          <w:tcPr>
            <w:tcW w:w="1527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100370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  <w:shd w:val="clear" w:color="auto" w:fill="auto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„</w:t>
            </w:r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Обучение и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заетост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младите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хора”</w:t>
            </w:r>
          </w:p>
        </w:tc>
        <w:tc>
          <w:tcPr>
            <w:tcW w:w="1816" w:type="dxa"/>
            <w:shd w:val="clear" w:color="auto" w:fill="auto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12668</w:t>
            </w:r>
          </w:p>
        </w:tc>
        <w:tc>
          <w:tcPr>
            <w:tcW w:w="2134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22003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35181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„</w:t>
            </w:r>
            <w:proofErr w:type="spellStart"/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Патронажна</w:t>
            </w:r>
            <w:proofErr w:type="spellEnd"/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 xml:space="preserve"> грижа за възрастни хора и лица с увреждания“</w:t>
            </w:r>
          </w:p>
        </w:tc>
        <w:tc>
          <w:tcPr>
            <w:tcW w:w="1816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718856</w:t>
            </w:r>
          </w:p>
        </w:tc>
        <w:tc>
          <w:tcPr>
            <w:tcW w:w="2134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-319577</w:t>
            </w:r>
          </w:p>
        </w:tc>
        <w:tc>
          <w:tcPr>
            <w:tcW w:w="1527" w:type="dxa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272140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A0197E" w:rsidRPr="00A0197E" w:rsidTr="00A0197E">
        <w:trPr>
          <w:trHeight w:val="477"/>
        </w:trPr>
        <w:tc>
          <w:tcPr>
            <w:tcW w:w="4244" w:type="dxa"/>
          </w:tcPr>
          <w:p w:rsidR="00A0197E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bCs/>
                <w:sz w:val="24"/>
                <w:szCs w:val="24"/>
                <w:lang w:val="bg-BG"/>
              </w:rPr>
              <w:t>„</w:t>
            </w:r>
            <w:proofErr w:type="spellStart"/>
            <w:r>
              <w:rPr>
                <w:rFonts w:ascii="Book Antiqua" w:hAnsi="Book Antiqua"/>
                <w:bCs/>
                <w:sz w:val="24"/>
                <w:szCs w:val="24"/>
                <w:lang w:val="bg-BG"/>
              </w:rPr>
              <w:t>Патронажна</w:t>
            </w:r>
            <w:proofErr w:type="spellEnd"/>
            <w:r>
              <w:rPr>
                <w:rFonts w:ascii="Book Antiqua" w:hAnsi="Book Antiqua"/>
                <w:bCs/>
                <w:sz w:val="24"/>
                <w:szCs w:val="24"/>
                <w:lang w:val="bg-BG"/>
              </w:rPr>
              <w:t xml:space="preserve"> грижа +“</w:t>
            </w:r>
          </w:p>
        </w:tc>
        <w:tc>
          <w:tcPr>
            <w:tcW w:w="1816" w:type="dxa"/>
          </w:tcPr>
          <w:p w:rsidR="00A0197E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142683</w:t>
            </w:r>
          </w:p>
        </w:tc>
        <w:tc>
          <w:tcPr>
            <w:tcW w:w="2134" w:type="dxa"/>
          </w:tcPr>
          <w:p w:rsidR="00A0197E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A0197E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18738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  <w:shd w:val="clear" w:color="auto" w:fill="auto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„Подай ръка на нашите деца“</w:t>
            </w:r>
          </w:p>
        </w:tc>
        <w:tc>
          <w:tcPr>
            <w:tcW w:w="1816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0</w:t>
            </w:r>
          </w:p>
        </w:tc>
        <w:tc>
          <w:tcPr>
            <w:tcW w:w="2134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218642</w:t>
            </w:r>
          </w:p>
        </w:tc>
        <w:tc>
          <w:tcPr>
            <w:tcW w:w="1527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218696</w:t>
            </w:r>
          </w:p>
        </w:tc>
      </w:tr>
      <w:tr w:rsidR="005F1836" w:rsidRPr="00A0197E" w:rsidTr="00A0197E">
        <w:trPr>
          <w:trHeight w:val="477"/>
        </w:trPr>
        <w:tc>
          <w:tcPr>
            <w:tcW w:w="9721" w:type="dxa"/>
            <w:gridSpan w:val="4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sz w:val="24"/>
                <w:szCs w:val="24"/>
                <w:lang w:val="bg-BG"/>
              </w:rPr>
              <w:t>ОП „Фонд за европейско подпомагане на най- нуждаещите се лица“</w:t>
            </w:r>
          </w:p>
        </w:tc>
      </w:tr>
      <w:tr w:rsidR="005F1836" w:rsidRPr="00A0197E" w:rsidTr="00A0197E">
        <w:trPr>
          <w:trHeight w:val="356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„</w:t>
            </w:r>
            <w:proofErr w:type="spellStart"/>
            <w:r w:rsidR="00A0197E">
              <w:rPr>
                <w:rFonts w:ascii="Book Antiqua" w:hAnsi="Book Antiqua"/>
                <w:sz w:val="24"/>
                <w:szCs w:val="24"/>
                <w:lang w:val="ru-RU"/>
              </w:rPr>
              <w:t>Т</w:t>
            </w:r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опъл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обяд</w:t>
            </w:r>
            <w:proofErr w:type="spellEnd"/>
            <w:r w:rsid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A0197E">
              <w:rPr>
                <w:rFonts w:ascii="Book Antiqua" w:hAnsi="Book Antiqua"/>
                <w:sz w:val="24"/>
                <w:szCs w:val="24"/>
                <w:lang w:val="ru-RU"/>
              </w:rPr>
              <w:t>условията</w:t>
            </w:r>
            <w:proofErr w:type="spellEnd"/>
            <w:r w:rsid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A0197E">
              <w:rPr>
                <w:rFonts w:ascii="Book Antiqua" w:hAnsi="Book Antiqua"/>
                <w:sz w:val="24"/>
                <w:szCs w:val="24"/>
                <w:lang w:val="ru-RU"/>
              </w:rPr>
              <w:t>пандемията</w:t>
            </w:r>
            <w:proofErr w:type="spellEnd"/>
            <w:r w:rsid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 от </w:t>
            </w:r>
            <w:r w:rsidR="00A0197E">
              <w:rPr>
                <w:rFonts w:ascii="Book Antiqua" w:hAnsi="Book Antiqua"/>
                <w:sz w:val="24"/>
                <w:szCs w:val="24"/>
                <w:lang w:val="en-US"/>
              </w:rPr>
              <w:t>COVID 19</w:t>
            </w:r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”</w:t>
            </w:r>
          </w:p>
        </w:tc>
        <w:tc>
          <w:tcPr>
            <w:tcW w:w="1816" w:type="dxa"/>
            <w:shd w:val="clear" w:color="auto" w:fill="auto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0</w:t>
            </w:r>
          </w:p>
        </w:tc>
        <w:tc>
          <w:tcPr>
            <w:tcW w:w="2134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343975</w:t>
            </w:r>
          </w:p>
        </w:tc>
        <w:tc>
          <w:tcPr>
            <w:tcW w:w="1527" w:type="dxa"/>
            <w:shd w:val="clear" w:color="auto" w:fill="auto"/>
          </w:tcPr>
          <w:p w:rsidR="005F1836" w:rsidRPr="00A0197E" w:rsidRDefault="00A0197E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343975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5F1836" w:rsidRPr="00A0197E" w:rsidTr="00A0197E">
        <w:trPr>
          <w:trHeight w:val="477"/>
        </w:trPr>
        <w:tc>
          <w:tcPr>
            <w:tcW w:w="9721" w:type="dxa"/>
            <w:gridSpan w:val="4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 xml:space="preserve">ОП 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„</w:t>
            </w:r>
            <w:proofErr w:type="spellStart"/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>Региони</w:t>
            </w:r>
            <w:proofErr w:type="spellEnd"/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>растеж</w:t>
            </w:r>
            <w:proofErr w:type="spellEnd"/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en-US"/>
              </w:rPr>
              <w:t>”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ru-RU"/>
              </w:rPr>
              <w:t>: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„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Техническа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помощ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ru-RU"/>
              </w:rPr>
              <w:t>”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11800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0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jc w:val="center"/>
              <w:rPr>
                <w:color w:val="000000"/>
                <w:sz w:val="18"/>
                <w:szCs w:val="18"/>
              </w:rPr>
            </w:pPr>
            <w:r w:rsidRPr="00A0197E">
              <w:rPr>
                <w:color w:val="000000"/>
                <w:sz w:val="18"/>
                <w:szCs w:val="18"/>
              </w:rPr>
              <w:t>"</w:t>
            </w:r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Рехабилитация и реконструкция на подход към монумент Св.Богородица</w:t>
            </w:r>
            <w:r w:rsidRPr="00A0197E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356106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203252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jc w:val="center"/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>„Интегриране на маргинални общества чрез изграждане на социална инфраструктура в град Хасково“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0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17819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jc w:val="center"/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 xml:space="preserve">„Въвеждане на мерки за енергийна ефективност на </w:t>
            </w:r>
            <w:proofErr w:type="spellStart"/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>многофамилни</w:t>
            </w:r>
            <w:proofErr w:type="spellEnd"/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 xml:space="preserve"> жилищни сгради“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0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4006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jc w:val="center"/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 xml:space="preserve">„Въвеждане на мерки за енергийна ефективност на областна </w:t>
            </w:r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lastRenderedPageBreak/>
              <w:t>администрация град Хасково“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2134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3404</w:t>
            </w:r>
          </w:p>
        </w:tc>
        <w:tc>
          <w:tcPr>
            <w:tcW w:w="1527" w:type="dxa"/>
          </w:tcPr>
          <w:p w:rsidR="005F1836" w:rsidRPr="00A0197E" w:rsidRDefault="00494858" w:rsidP="00494858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12173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494858">
            <w:pPr>
              <w:jc w:val="center"/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lastRenderedPageBreak/>
              <w:t>„П</w:t>
            </w:r>
            <w:r w:rsidR="00494858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 xml:space="preserve">одкрепа за </w:t>
            </w:r>
            <w:proofErr w:type="spellStart"/>
            <w:r w:rsidR="00494858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>деинституанализация</w:t>
            </w:r>
            <w:proofErr w:type="spellEnd"/>
            <w:r w:rsidR="00494858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 xml:space="preserve"> на грижите за възрастни хора</w:t>
            </w:r>
            <w:r w:rsidRPr="00A0197E">
              <w:rPr>
                <w:rFonts w:ascii="Book Antiqua" w:hAnsi="Book Antiqua"/>
                <w:color w:val="000000"/>
                <w:sz w:val="24"/>
                <w:szCs w:val="24"/>
                <w:lang w:val="bg-BG"/>
              </w:rPr>
              <w:t>“</w:t>
            </w:r>
          </w:p>
        </w:tc>
        <w:tc>
          <w:tcPr>
            <w:tcW w:w="1816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142226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</w:tr>
      <w:tr w:rsidR="005F1836" w:rsidRPr="00A0197E" w:rsidTr="00A0197E">
        <w:trPr>
          <w:trHeight w:val="477"/>
        </w:trPr>
        <w:tc>
          <w:tcPr>
            <w:tcW w:w="9721" w:type="dxa"/>
            <w:gridSpan w:val="4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b/>
                <w:color w:val="000000"/>
                <w:sz w:val="24"/>
                <w:szCs w:val="24"/>
                <w:lang w:val="bg-BG"/>
              </w:rPr>
              <w:t>ОП „Околна среда“</w:t>
            </w:r>
          </w:p>
        </w:tc>
      </w:tr>
      <w:tr w:rsidR="005F1836" w:rsidRPr="00A0197E" w:rsidTr="00A0197E">
        <w:trPr>
          <w:trHeight w:val="477"/>
        </w:trPr>
        <w:tc>
          <w:tcPr>
            <w:tcW w:w="4244" w:type="dxa"/>
          </w:tcPr>
          <w:p w:rsidR="005F1836" w:rsidRPr="00A0197E" w:rsidRDefault="005F1836" w:rsidP="00A0197E">
            <w:pPr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„Доставка и експлоатация на 5 бр.</w:t>
            </w:r>
          </w:p>
          <w:p w:rsidR="005F1836" w:rsidRPr="00A0197E" w:rsidRDefault="005F1836" w:rsidP="00A0197E">
            <w:pPr>
              <w:jc w:val="center"/>
              <w:rPr>
                <w:rFonts w:ascii="Book Antiqua" w:hAnsi="Book Antiqua"/>
                <w:bCs/>
                <w:sz w:val="24"/>
                <w:szCs w:val="24"/>
                <w:lang w:val="bg-BG"/>
              </w:rPr>
            </w:pPr>
            <w:proofErr w:type="spellStart"/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електробуси</w:t>
            </w:r>
            <w:proofErr w:type="spellEnd"/>
            <w:r w:rsidRPr="00A0197E">
              <w:rPr>
                <w:rFonts w:ascii="Book Antiqua" w:hAnsi="Book Antiqua"/>
                <w:bCs/>
                <w:sz w:val="24"/>
                <w:szCs w:val="24"/>
                <w:lang w:val="bg-BG"/>
              </w:rPr>
              <w:t>“</w:t>
            </w:r>
          </w:p>
        </w:tc>
        <w:tc>
          <w:tcPr>
            <w:tcW w:w="1816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86370</w:t>
            </w:r>
          </w:p>
        </w:tc>
        <w:tc>
          <w:tcPr>
            <w:tcW w:w="2134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5053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69646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</w:tc>
      </w:tr>
      <w:tr w:rsidR="005F1836" w:rsidRPr="00A0197E" w:rsidTr="00A0197E">
        <w:trPr>
          <w:trHeight w:val="427"/>
        </w:trPr>
        <w:tc>
          <w:tcPr>
            <w:tcW w:w="9721" w:type="dxa"/>
            <w:gridSpan w:val="4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sz w:val="24"/>
                <w:szCs w:val="24"/>
                <w:lang w:val="bg-BG"/>
              </w:rPr>
              <w:t>В системата на образованието се изпълнява:</w:t>
            </w:r>
          </w:p>
        </w:tc>
      </w:tr>
      <w:tr w:rsidR="005F1836" w:rsidRPr="00A0197E" w:rsidTr="00A0197E">
        <w:trPr>
          <w:trHeight w:val="1144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-„Подкрепа за успех“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- “</w:t>
            </w: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Квалификация за професионално развитие на педагогическите специалисти“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 „Активно приобщаване на децата в предучилищното образование“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-„Образование за утрешния ден“</w:t>
            </w:r>
          </w:p>
          <w:p w:rsidR="005F1836" w:rsidRDefault="005F1836" w:rsidP="00A0197E">
            <w:pPr>
              <w:pStyle w:val="a6"/>
              <w:spacing w:after="0" w:line="240" w:lineRule="auto"/>
              <w:ind w:left="1069"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-„Твоят час“</w:t>
            </w:r>
          </w:p>
          <w:p w:rsidR="00BD130A" w:rsidRDefault="00BD130A" w:rsidP="00A0197E">
            <w:pPr>
              <w:pStyle w:val="a6"/>
              <w:spacing w:after="0" w:line="240" w:lineRule="auto"/>
              <w:ind w:left="1069"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- „Ученически практики“</w:t>
            </w:r>
          </w:p>
          <w:p w:rsidR="00BD130A" w:rsidRPr="00A0197E" w:rsidRDefault="00BD130A" w:rsidP="00BD130A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 xml:space="preserve">-„Подкрепа за </w:t>
            </w:r>
            <w:r>
              <w:rPr>
                <w:rFonts w:ascii="Book Antiqua" w:hAnsi="Book Antiqua"/>
                <w:sz w:val="24"/>
                <w:szCs w:val="24"/>
                <w:lang w:val="bg-BG"/>
              </w:rPr>
              <w:t>приобщаващо образование</w:t>
            </w: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“</w:t>
            </w:r>
          </w:p>
          <w:p w:rsidR="00BD130A" w:rsidRPr="00A0197E" w:rsidRDefault="00BD130A" w:rsidP="00BD130A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-„</w:t>
            </w:r>
            <w:r>
              <w:rPr>
                <w:rFonts w:ascii="Book Antiqua" w:hAnsi="Book Antiqua"/>
                <w:sz w:val="24"/>
                <w:szCs w:val="24"/>
                <w:lang w:val="bg-BG"/>
              </w:rPr>
              <w:t>Равен достъп до училищното образование</w:t>
            </w: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“</w:t>
            </w:r>
          </w:p>
          <w:p w:rsidR="00BD130A" w:rsidRPr="00A0197E" w:rsidRDefault="00BD130A" w:rsidP="00BD130A">
            <w:pPr>
              <w:pStyle w:val="a6"/>
              <w:spacing w:after="0" w:line="240" w:lineRule="auto"/>
              <w:ind w:left="1069" w:right="43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</w:tc>
        <w:tc>
          <w:tcPr>
            <w:tcW w:w="1816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123313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18699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150764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11740</w:t>
            </w:r>
          </w:p>
          <w:p w:rsidR="005F1836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3732</w:t>
            </w:r>
          </w:p>
          <w:p w:rsidR="00BD130A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  <w:p w:rsidR="005F1836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16200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BD130A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10404</w:t>
            </w:r>
          </w:p>
        </w:tc>
        <w:tc>
          <w:tcPr>
            <w:tcW w:w="2134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1756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925</w:t>
            </w:r>
          </w:p>
          <w:p w:rsidR="005F1836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1120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1086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BD130A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211233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18699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158124</w:t>
            </w: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5F1836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24901</w:t>
            </w:r>
          </w:p>
          <w:p w:rsidR="005F1836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11263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7420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1086</w:t>
            </w: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  <w:p w:rsidR="00BD130A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  <w:p w:rsidR="00BD130A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</w:p>
        </w:tc>
      </w:tr>
      <w:tr w:rsidR="005F1836" w:rsidRPr="00A0197E" w:rsidTr="00A0197E">
        <w:trPr>
          <w:trHeight w:val="443"/>
        </w:trPr>
        <w:tc>
          <w:tcPr>
            <w:tcW w:w="9721" w:type="dxa"/>
            <w:gridSpan w:val="4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b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b/>
                <w:sz w:val="24"/>
                <w:szCs w:val="24"/>
                <w:lang w:val="bg-BG"/>
              </w:rPr>
              <w:t>Други европейски средства</w:t>
            </w:r>
          </w:p>
        </w:tc>
      </w:tr>
      <w:tr w:rsidR="005F1836" w:rsidRPr="00A0197E" w:rsidTr="00A0197E">
        <w:trPr>
          <w:trHeight w:val="443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 xml:space="preserve">-  </w:t>
            </w:r>
            <w:r w:rsidRPr="00A0197E">
              <w:rPr>
                <w:rFonts w:ascii="Book Antiqua" w:hAnsi="Book Antiqua"/>
                <w:b/>
                <w:bCs/>
                <w:sz w:val="24"/>
                <w:szCs w:val="24"/>
                <w:lang w:val="bg-BG"/>
              </w:rPr>
              <w:t>„</w:t>
            </w: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Еразъм +”,</w:t>
            </w:r>
          </w:p>
        </w:tc>
        <w:tc>
          <w:tcPr>
            <w:tcW w:w="1816" w:type="dxa"/>
          </w:tcPr>
          <w:p w:rsidR="005F1836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6922</w:t>
            </w:r>
          </w:p>
        </w:tc>
        <w:tc>
          <w:tcPr>
            <w:tcW w:w="2134" w:type="dxa"/>
          </w:tcPr>
          <w:p w:rsidR="005F1836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-934</w:t>
            </w:r>
          </w:p>
        </w:tc>
        <w:tc>
          <w:tcPr>
            <w:tcW w:w="1527" w:type="dxa"/>
          </w:tcPr>
          <w:p w:rsidR="005F1836" w:rsidRPr="00A0197E" w:rsidRDefault="00BD130A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40467</w:t>
            </w:r>
          </w:p>
        </w:tc>
      </w:tr>
      <w:tr w:rsidR="005F1836" w:rsidRPr="00A0197E" w:rsidTr="00A0197E">
        <w:trPr>
          <w:trHeight w:val="443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„</w:t>
            </w: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CHIC</w:t>
            </w: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“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-34868</w:t>
            </w:r>
          </w:p>
        </w:tc>
        <w:tc>
          <w:tcPr>
            <w:tcW w:w="1527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</w:tr>
      <w:tr w:rsidR="005F1836" w:rsidRPr="00A0197E" w:rsidTr="00A0197E">
        <w:trPr>
          <w:trHeight w:val="443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„</w:t>
            </w: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Fire detection”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2134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7741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7741</w:t>
            </w:r>
          </w:p>
        </w:tc>
      </w:tr>
      <w:tr w:rsidR="005F1836" w:rsidRPr="00A0197E" w:rsidTr="00A0197E">
        <w:trPr>
          <w:trHeight w:val="443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en-US"/>
              </w:rPr>
              <w:t>“Social forces”</w:t>
            </w:r>
          </w:p>
        </w:tc>
        <w:tc>
          <w:tcPr>
            <w:tcW w:w="1816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2134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11792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11792</w:t>
            </w:r>
          </w:p>
        </w:tc>
      </w:tr>
      <w:tr w:rsidR="005F1836" w:rsidRPr="00A0197E" w:rsidTr="00A0197E">
        <w:trPr>
          <w:trHeight w:val="443"/>
        </w:trPr>
        <w:tc>
          <w:tcPr>
            <w:tcW w:w="424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„</w:t>
            </w:r>
            <w:proofErr w:type="spellStart"/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Транстракийска</w:t>
            </w:r>
            <w:proofErr w:type="spellEnd"/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 xml:space="preserve"> връзка“</w:t>
            </w:r>
          </w:p>
        </w:tc>
        <w:tc>
          <w:tcPr>
            <w:tcW w:w="1816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60735</w:t>
            </w:r>
          </w:p>
        </w:tc>
        <w:tc>
          <w:tcPr>
            <w:tcW w:w="2134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162873</w:t>
            </w:r>
          </w:p>
        </w:tc>
        <w:tc>
          <w:tcPr>
            <w:tcW w:w="1527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367678</w:t>
            </w:r>
          </w:p>
        </w:tc>
      </w:tr>
      <w:tr w:rsidR="005F1836" w:rsidRPr="00A0197E" w:rsidTr="00A0197E">
        <w:trPr>
          <w:trHeight w:val="443"/>
        </w:trPr>
        <w:tc>
          <w:tcPr>
            <w:tcW w:w="9721" w:type="dxa"/>
            <w:gridSpan w:val="4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Други международни програми</w:t>
            </w:r>
          </w:p>
        </w:tc>
      </w:tr>
      <w:tr w:rsidR="005F1836" w:rsidRPr="00A0197E" w:rsidTr="00A0197E">
        <w:trPr>
          <w:trHeight w:val="443"/>
        </w:trPr>
        <w:tc>
          <w:tcPr>
            <w:tcW w:w="4244" w:type="dxa"/>
          </w:tcPr>
          <w:p w:rsidR="005F1836" w:rsidRPr="00A0197E" w:rsidRDefault="00494858" w:rsidP="00494858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„Рехабилитация и модернизация на системи за външно осветление в община Хасково“</w:t>
            </w:r>
          </w:p>
        </w:tc>
        <w:tc>
          <w:tcPr>
            <w:tcW w:w="1816" w:type="dxa"/>
          </w:tcPr>
          <w:p w:rsidR="005F1836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242785</w:t>
            </w:r>
          </w:p>
        </w:tc>
        <w:tc>
          <w:tcPr>
            <w:tcW w:w="2134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1527" w:type="dxa"/>
          </w:tcPr>
          <w:p w:rsidR="005F1836" w:rsidRPr="00A0197E" w:rsidRDefault="005F1836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A0197E"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</w:tr>
      <w:tr w:rsidR="00494858" w:rsidRPr="00A0197E" w:rsidTr="00A0197E">
        <w:trPr>
          <w:trHeight w:val="443"/>
        </w:trPr>
        <w:tc>
          <w:tcPr>
            <w:tcW w:w="4244" w:type="dxa"/>
          </w:tcPr>
          <w:p w:rsidR="00494858" w:rsidRPr="00A0197E" w:rsidRDefault="00494858" w:rsidP="006E1E9F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 w:rsidRPr="006E1E9F">
              <w:rPr>
                <w:rFonts w:ascii="Book Antiqua" w:hAnsi="Book Antiqua"/>
                <w:sz w:val="24"/>
                <w:szCs w:val="24"/>
                <w:lang w:val="bg-BG"/>
              </w:rPr>
              <w:t>„</w:t>
            </w:r>
            <w:r w:rsidR="006E1E9F" w:rsidRPr="006E1E9F">
              <w:rPr>
                <w:rFonts w:ascii="Book Antiqua" w:hAnsi="Book Antiqua"/>
                <w:sz w:val="24"/>
                <w:szCs w:val="24"/>
                <w:lang w:val="bg-BG"/>
              </w:rPr>
              <w:t>Инициативи за граждански бюджети</w:t>
            </w:r>
            <w:r w:rsidRPr="006E1E9F">
              <w:rPr>
                <w:rFonts w:ascii="Book Antiqua" w:hAnsi="Book Antiqua"/>
                <w:sz w:val="24"/>
                <w:szCs w:val="24"/>
                <w:lang w:val="bg-BG"/>
              </w:rPr>
              <w:t>“</w:t>
            </w:r>
          </w:p>
        </w:tc>
        <w:tc>
          <w:tcPr>
            <w:tcW w:w="1816" w:type="dxa"/>
          </w:tcPr>
          <w:p w:rsidR="00494858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0</w:t>
            </w:r>
          </w:p>
        </w:tc>
        <w:tc>
          <w:tcPr>
            <w:tcW w:w="2134" w:type="dxa"/>
          </w:tcPr>
          <w:p w:rsidR="00494858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440</w:t>
            </w:r>
          </w:p>
        </w:tc>
        <w:tc>
          <w:tcPr>
            <w:tcW w:w="1527" w:type="dxa"/>
          </w:tcPr>
          <w:p w:rsidR="00494858" w:rsidRPr="00A0197E" w:rsidRDefault="00494858" w:rsidP="00A0197E">
            <w:pPr>
              <w:spacing w:after="0" w:line="240" w:lineRule="auto"/>
              <w:ind w:right="43"/>
              <w:jc w:val="center"/>
              <w:rPr>
                <w:rFonts w:ascii="Book Antiqua" w:hAnsi="Book Antiqua"/>
                <w:sz w:val="24"/>
                <w:szCs w:val="24"/>
                <w:lang w:val="bg-BG"/>
              </w:rPr>
            </w:pPr>
            <w:r>
              <w:rPr>
                <w:rFonts w:ascii="Book Antiqua" w:hAnsi="Book Antiqua"/>
                <w:sz w:val="24"/>
                <w:szCs w:val="24"/>
                <w:lang w:val="bg-BG"/>
              </w:rPr>
              <w:t>440</w:t>
            </w:r>
          </w:p>
        </w:tc>
      </w:tr>
    </w:tbl>
    <w:p w:rsidR="004A4679" w:rsidRPr="00E35B4F" w:rsidRDefault="004A4679" w:rsidP="00604611">
      <w:pPr>
        <w:spacing w:after="0" w:line="240" w:lineRule="auto"/>
        <w:rPr>
          <w:rFonts w:ascii="Book Antiqua" w:hAnsi="Book Antiqua"/>
          <w:sz w:val="24"/>
          <w:szCs w:val="24"/>
          <w:highlight w:val="yellow"/>
          <w:lang w:val="bg-BG"/>
        </w:rPr>
      </w:pPr>
      <w:bookmarkStart w:id="0" w:name="_GoBack"/>
      <w:bookmarkEnd w:id="0"/>
    </w:p>
    <w:p w:rsidR="00604611" w:rsidRPr="00E35B4F" w:rsidRDefault="00604611" w:rsidP="00604611">
      <w:pPr>
        <w:spacing w:after="0" w:line="240" w:lineRule="auto"/>
        <w:rPr>
          <w:rFonts w:ascii="Book Antiqua" w:hAnsi="Book Antiqua"/>
          <w:b/>
          <w:bCs/>
          <w:i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i/>
          <w:sz w:val="24"/>
          <w:szCs w:val="24"/>
          <w:lang w:val="bg-BG"/>
        </w:rPr>
        <w:t>ТОДОРКА СТОЯНОВА</w:t>
      </w:r>
    </w:p>
    <w:p w:rsidR="00604611" w:rsidRPr="00E35B4F" w:rsidRDefault="00604611" w:rsidP="00604611">
      <w:pPr>
        <w:spacing w:after="0" w:line="240" w:lineRule="auto"/>
        <w:rPr>
          <w:rFonts w:ascii="Book Antiqua" w:hAnsi="Book Antiqua"/>
          <w:b/>
          <w:bCs/>
          <w:i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i/>
          <w:sz w:val="24"/>
          <w:szCs w:val="24"/>
          <w:lang w:val="bg-BG"/>
        </w:rPr>
        <w:t>Директор Дирекция „ФСД Б“</w:t>
      </w:r>
    </w:p>
    <w:p w:rsidR="006D0B89" w:rsidRPr="001A675F" w:rsidRDefault="00604611" w:rsidP="00C261E4">
      <w:pPr>
        <w:spacing w:after="0" w:line="240" w:lineRule="auto"/>
        <w:rPr>
          <w:rFonts w:ascii="Book Antiqua" w:hAnsi="Book Antiqua"/>
          <w:bCs/>
          <w:sz w:val="24"/>
          <w:szCs w:val="24"/>
          <w:lang w:val="bg-BG"/>
        </w:rPr>
      </w:pPr>
      <w:r w:rsidRPr="00E35B4F">
        <w:rPr>
          <w:rFonts w:ascii="Book Antiqua" w:hAnsi="Book Antiqua"/>
          <w:b/>
          <w:bCs/>
          <w:i/>
          <w:sz w:val="24"/>
          <w:szCs w:val="24"/>
          <w:lang w:val="bg-BG"/>
        </w:rPr>
        <w:t>и Гл. счетоводител на община Хасково</w:t>
      </w:r>
    </w:p>
    <w:sectPr w:rsidR="006D0B89" w:rsidRPr="001A675F" w:rsidSect="00D266E5">
      <w:pgSz w:w="11906" w:h="16838"/>
      <w:pgMar w:top="993" w:right="1418" w:bottom="1418" w:left="1418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7E" w:rsidRDefault="00A0197E" w:rsidP="00892CAB">
      <w:r>
        <w:separator/>
      </w:r>
    </w:p>
  </w:endnote>
  <w:endnote w:type="continuationSeparator" w:id="0">
    <w:p w:rsidR="00A0197E" w:rsidRDefault="00A0197E" w:rsidP="0089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7E" w:rsidRDefault="00A0197E" w:rsidP="00892CAB">
      <w:r>
        <w:separator/>
      </w:r>
    </w:p>
  </w:footnote>
  <w:footnote w:type="continuationSeparator" w:id="0">
    <w:p w:rsidR="00A0197E" w:rsidRDefault="00A0197E" w:rsidP="00892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7AB"/>
    <w:multiLevelType w:val="hybridMultilevel"/>
    <w:tmpl w:val="2E7A82BA"/>
    <w:lvl w:ilvl="0" w:tplc="2768045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59E252F"/>
    <w:multiLevelType w:val="hybridMultilevel"/>
    <w:tmpl w:val="1794FCC6"/>
    <w:lvl w:ilvl="0" w:tplc="AFF6E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865767"/>
    <w:multiLevelType w:val="multilevel"/>
    <w:tmpl w:val="96E8AFDC"/>
    <w:lvl w:ilvl="0">
      <w:start w:val="18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D33077E"/>
    <w:multiLevelType w:val="hybridMultilevel"/>
    <w:tmpl w:val="CE60CFB4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72270"/>
    <w:multiLevelType w:val="hybridMultilevel"/>
    <w:tmpl w:val="9BDA671E"/>
    <w:lvl w:ilvl="0" w:tplc="2F426EB6">
      <w:start w:val="189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13C36"/>
    <w:multiLevelType w:val="hybridMultilevel"/>
    <w:tmpl w:val="57E2E3F6"/>
    <w:lvl w:ilvl="0" w:tplc="0402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6">
    <w:nsid w:val="1AB955FF"/>
    <w:multiLevelType w:val="hybridMultilevel"/>
    <w:tmpl w:val="A81A9C7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607AA6"/>
    <w:multiLevelType w:val="hybridMultilevel"/>
    <w:tmpl w:val="F1B0A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E0DED"/>
    <w:multiLevelType w:val="hybridMultilevel"/>
    <w:tmpl w:val="3E74624C"/>
    <w:lvl w:ilvl="0" w:tplc="649AC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37085"/>
    <w:multiLevelType w:val="hybridMultilevel"/>
    <w:tmpl w:val="BC6C1C6C"/>
    <w:lvl w:ilvl="0" w:tplc="D0863E92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1FA245C7"/>
    <w:multiLevelType w:val="hybridMultilevel"/>
    <w:tmpl w:val="FB660CA0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48834B8"/>
    <w:multiLevelType w:val="hybridMultilevel"/>
    <w:tmpl w:val="5876045C"/>
    <w:lvl w:ilvl="0" w:tplc="1BA026D2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AB595F"/>
    <w:multiLevelType w:val="hybridMultilevel"/>
    <w:tmpl w:val="68863294"/>
    <w:lvl w:ilvl="0" w:tplc="4372CC7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3030B2"/>
    <w:multiLevelType w:val="hybridMultilevel"/>
    <w:tmpl w:val="546E98E8"/>
    <w:lvl w:ilvl="0" w:tplc="882686C2">
      <w:start w:val="44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F38CD"/>
    <w:multiLevelType w:val="hybridMultilevel"/>
    <w:tmpl w:val="9962C734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2D763AB8"/>
    <w:multiLevelType w:val="hybridMultilevel"/>
    <w:tmpl w:val="ABD6B42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E0A63C0"/>
    <w:multiLevelType w:val="hybridMultilevel"/>
    <w:tmpl w:val="63A410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EC57DD"/>
    <w:multiLevelType w:val="hybridMultilevel"/>
    <w:tmpl w:val="A880DC98"/>
    <w:lvl w:ilvl="0" w:tplc="CC324A38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8217E7"/>
    <w:multiLevelType w:val="hybridMultilevel"/>
    <w:tmpl w:val="03620F1A"/>
    <w:lvl w:ilvl="0" w:tplc="D1A2C2D6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C4838"/>
    <w:multiLevelType w:val="hybridMultilevel"/>
    <w:tmpl w:val="7D8CE18A"/>
    <w:lvl w:ilvl="0" w:tplc="698A3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1D37E7D"/>
    <w:multiLevelType w:val="hybridMultilevel"/>
    <w:tmpl w:val="901CF4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437C5D"/>
    <w:multiLevelType w:val="hybridMultilevel"/>
    <w:tmpl w:val="C07A8F7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C151098"/>
    <w:multiLevelType w:val="hybridMultilevel"/>
    <w:tmpl w:val="A3D6C796"/>
    <w:lvl w:ilvl="0" w:tplc="CCA6B1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2246BA"/>
    <w:multiLevelType w:val="hybridMultilevel"/>
    <w:tmpl w:val="FDD44018"/>
    <w:lvl w:ilvl="0" w:tplc="73E6BFF8">
      <w:start w:val="2"/>
      <w:numFmt w:val="bullet"/>
      <w:lvlText w:val="-"/>
      <w:lvlJc w:val="left"/>
      <w:pPr>
        <w:ind w:left="1069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10F6056"/>
    <w:multiLevelType w:val="hybridMultilevel"/>
    <w:tmpl w:val="D95C30B6"/>
    <w:lvl w:ilvl="0" w:tplc="45B812F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F63D6"/>
    <w:multiLevelType w:val="hybridMultilevel"/>
    <w:tmpl w:val="7A440A78"/>
    <w:lvl w:ilvl="0" w:tplc="EF66D608">
      <w:start w:val="44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D92E6E"/>
    <w:multiLevelType w:val="hybridMultilevel"/>
    <w:tmpl w:val="CB8C7834"/>
    <w:lvl w:ilvl="0" w:tplc="0402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7">
    <w:nsid w:val="529C7478"/>
    <w:multiLevelType w:val="hybridMultilevel"/>
    <w:tmpl w:val="7A5C7D10"/>
    <w:lvl w:ilvl="0" w:tplc="112C27D4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689A2664"/>
    <w:multiLevelType w:val="hybridMultilevel"/>
    <w:tmpl w:val="1D4099EE"/>
    <w:lvl w:ilvl="0" w:tplc="1BA026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B3B4C"/>
    <w:multiLevelType w:val="hybridMultilevel"/>
    <w:tmpl w:val="E5962950"/>
    <w:lvl w:ilvl="0" w:tplc="51D81C2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215D39"/>
    <w:multiLevelType w:val="hybridMultilevel"/>
    <w:tmpl w:val="72BE612A"/>
    <w:lvl w:ilvl="0" w:tplc="3B64F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410CB2"/>
    <w:multiLevelType w:val="hybridMultilevel"/>
    <w:tmpl w:val="556458C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72310EFC"/>
    <w:multiLevelType w:val="hybridMultilevel"/>
    <w:tmpl w:val="85A80582"/>
    <w:lvl w:ilvl="0" w:tplc="027E1798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E4ACE"/>
    <w:multiLevelType w:val="hybridMultilevel"/>
    <w:tmpl w:val="646CFAD2"/>
    <w:lvl w:ilvl="0" w:tplc="391C48C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4">
    <w:nsid w:val="7AD171E3"/>
    <w:multiLevelType w:val="hybridMultilevel"/>
    <w:tmpl w:val="2EC8021A"/>
    <w:lvl w:ilvl="0" w:tplc="2F8EE468">
      <w:start w:val="2"/>
      <w:numFmt w:val="bullet"/>
      <w:lvlText w:val="-"/>
      <w:lvlJc w:val="left"/>
      <w:pPr>
        <w:ind w:left="1069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E044304"/>
    <w:multiLevelType w:val="hybridMultilevel"/>
    <w:tmpl w:val="A9A0138E"/>
    <w:lvl w:ilvl="0" w:tplc="27901F1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33"/>
  </w:num>
  <w:num w:numId="5">
    <w:abstractNumId w:val="16"/>
  </w:num>
  <w:num w:numId="6">
    <w:abstractNumId w:val="27"/>
  </w:num>
  <w:num w:numId="7">
    <w:abstractNumId w:val="35"/>
  </w:num>
  <w:num w:numId="8">
    <w:abstractNumId w:val="23"/>
  </w:num>
  <w:num w:numId="9">
    <w:abstractNumId w:val="10"/>
  </w:num>
  <w:num w:numId="10">
    <w:abstractNumId w:val="34"/>
  </w:num>
  <w:num w:numId="11">
    <w:abstractNumId w:val="3"/>
  </w:num>
  <w:num w:numId="12">
    <w:abstractNumId w:val="17"/>
  </w:num>
  <w:num w:numId="13">
    <w:abstractNumId w:val="25"/>
  </w:num>
  <w:num w:numId="14">
    <w:abstractNumId w:val="13"/>
  </w:num>
  <w:num w:numId="15">
    <w:abstractNumId w:val="30"/>
  </w:num>
  <w:num w:numId="16">
    <w:abstractNumId w:val="7"/>
  </w:num>
  <w:num w:numId="17">
    <w:abstractNumId w:val="28"/>
  </w:num>
  <w:num w:numId="18">
    <w:abstractNumId w:val="11"/>
  </w:num>
  <w:num w:numId="19">
    <w:abstractNumId w:val="24"/>
  </w:num>
  <w:num w:numId="20">
    <w:abstractNumId w:val="32"/>
  </w:num>
  <w:num w:numId="21">
    <w:abstractNumId w:val="12"/>
  </w:num>
  <w:num w:numId="22">
    <w:abstractNumId w:val="8"/>
  </w:num>
  <w:num w:numId="23">
    <w:abstractNumId w:val="1"/>
  </w:num>
  <w:num w:numId="24">
    <w:abstractNumId w:val="4"/>
  </w:num>
  <w:num w:numId="25">
    <w:abstractNumId w:val="18"/>
  </w:num>
  <w:num w:numId="26">
    <w:abstractNumId w:val="22"/>
  </w:num>
  <w:num w:numId="27">
    <w:abstractNumId w:val="2"/>
  </w:num>
  <w:num w:numId="28">
    <w:abstractNumId w:val="29"/>
  </w:num>
  <w:num w:numId="29">
    <w:abstractNumId w:val="5"/>
  </w:num>
  <w:num w:numId="30">
    <w:abstractNumId w:val="20"/>
  </w:num>
  <w:num w:numId="31">
    <w:abstractNumId w:val="6"/>
  </w:num>
  <w:num w:numId="32">
    <w:abstractNumId w:val="21"/>
  </w:num>
  <w:num w:numId="33">
    <w:abstractNumId w:val="26"/>
  </w:num>
  <w:num w:numId="34">
    <w:abstractNumId w:val="15"/>
  </w:num>
  <w:num w:numId="35">
    <w:abstractNumId w:val="31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8"/>
    <w:rsid w:val="00007BB5"/>
    <w:rsid w:val="0001038D"/>
    <w:rsid w:val="000119E2"/>
    <w:rsid w:val="0001227E"/>
    <w:rsid w:val="00015F1B"/>
    <w:rsid w:val="00017184"/>
    <w:rsid w:val="00017FEE"/>
    <w:rsid w:val="000252EA"/>
    <w:rsid w:val="00027B66"/>
    <w:rsid w:val="00030417"/>
    <w:rsid w:val="00032C7C"/>
    <w:rsid w:val="0003322A"/>
    <w:rsid w:val="00035178"/>
    <w:rsid w:val="0003692A"/>
    <w:rsid w:val="000402A7"/>
    <w:rsid w:val="00040B35"/>
    <w:rsid w:val="000425F5"/>
    <w:rsid w:val="00043239"/>
    <w:rsid w:val="000503C2"/>
    <w:rsid w:val="00051FE8"/>
    <w:rsid w:val="000541D9"/>
    <w:rsid w:val="0006145D"/>
    <w:rsid w:val="0006403E"/>
    <w:rsid w:val="00067E0E"/>
    <w:rsid w:val="00073114"/>
    <w:rsid w:val="0007785D"/>
    <w:rsid w:val="00077AB9"/>
    <w:rsid w:val="00083A5D"/>
    <w:rsid w:val="000923A4"/>
    <w:rsid w:val="000A0FDC"/>
    <w:rsid w:val="000A4942"/>
    <w:rsid w:val="000B0448"/>
    <w:rsid w:val="000B383D"/>
    <w:rsid w:val="000B42DE"/>
    <w:rsid w:val="000B5F9C"/>
    <w:rsid w:val="000B78E8"/>
    <w:rsid w:val="000C1B0C"/>
    <w:rsid w:val="000C43FD"/>
    <w:rsid w:val="000C7004"/>
    <w:rsid w:val="000D21E7"/>
    <w:rsid w:val="000E1A3A"/>
    <w:rsid w:val="000E3640"/>
    <w:rsid w:val="000F1AD8"/>
    <w:rsid w:val="00103273"/>
    <w:rsid w:val="001113A2"/>
    <w:rsid w:val="00111978"/>
    <w:rsid w:val="00111F9F"/>
    <w:rsid w:val="0011549C"/>
    <w:rsid w:val="00124401"/>
    <w:rsid w:val="001337CF"/>
    <w:rsid w:val="00136BA4"/>
    <w:rsid w:val="00151F40"/>
    <w:rsid w:val="00155C2C"/>
    <w:rsid w:val="00156504"/>
    <w:rsid w:val="001608BD"/>
    <w:rsid w:val="0016100B"/>
    <w:rsid w:val="00161BF8"/>
    <w:rsid w:val="00164B18"/>
    <w:rsid w:val="00164F60"/>
    <w:rsid w:val="00171153"/>
    <w:rsid w:val="00180547"/>
    <w:rsid w:val="001830DE"/>
    <w:rsid w:val="001854AC"/>
    <w:rsid w:val="00185EA6"/>
    <w:rsid w:val="0018747D"/>
    <w:rsid w:val="0019161C"/>
    <w:rsid w:val="00192569"/>
    <w:rsid w:val="001955AD"/>
    <w:rsid w:val="00196A3E"/>
    <w:rsid w:val="001A2E9E"/>
    <w:rsid w:val="001A675F"/>
    <w:rsid w:val="001B1E97"/>
    <w:rsid w:val="001D3359"/>
    <w:rsid w:val="001D3B12"/>
    <w:rsid w:val="001D3B4A"/>
    <w:rsid w:val="001D68D5"/>
    <w:rsid w:val="001D7678"/>
    <w:rsid w:val="001E1235"/>
    <w:rsid w:val="001E16C1"/>
    <w:rsid w:val="001E1AA8"/>
    <w:rsid w:val="001E5D81"/>
    <w:rsid w:val="001F075D"/>
    <w:rsid w:val="001F1043"/>
    <w:rsid w:val="001F59FC"/>
    <w:rsid w:val="001F68CD"/>
    <w:rsid w:val="002016C3"/>
    <w:rsid w:val="00204716"/>
    <w:rsid w:val="0020560F"/>
    <w:rsid w:val="00206F85"/>
    <w:rsid w:val="00207A40"/>
    <w:rsid w:val="00211361"/>
    <w:rsid w:val="002137C2"/>
    <w:rsid w:val="00213F5D"/>
    <w:rsid w:val="002148E9"/>
    <w:rsid w:val="00215AF0"/>
    <w:rsid w:val="0021665A"/>
    <w:rsid w:val="0022775E"/>
    <w:rsid w:val="00230BD2"/>
    <w:rsid w:val="00233FD3"/>
    <w:rsid w:val="0023549A"/>
    <w:rsid w:val="00236F38"/>
    <w:rsid w:val="00237268"/>
    <w:rsid w:val="002444FF"/>
    <w:rsid w:val="00246260"/>
    <w:rsid w:val="0025157F"/>
    <w:rsid w:val="00260C11"/>
    <w:rsid w:val="00260FD5"/>
    <w:rsid w:val="00261660"/>
    <w:rsid w:val="0026276C"/>
    <w:rsid w:val="0026414C"/>
    <w:rsid w:val="0026567B"/>
    <w:rsid w:val="002669D8"/>
    <w:rsid w:val="002671C3"/>
    <w:rsid w:val="00274982"/>
    <w:rsid w:val="00275F1C"/>
    <w:rsid w:val="002761BA"/>
    <w:rsid w:val="00277903"/>
    <w:rsid w:val="00282761"/>
    <w:rsid w:val="00283F13"/>
    <w:rsid w:val="002906CE"/>
    <w:rsid w:val="002915DE"/>
    <w:rsid w:val="002964FE"/>
    <w:rsid w:val="002A0263"/>
    <w:rsid w:val="002A12A7"/>
    <w:rsid w:val="002A32CE"/>
    <w:rsid w:val="002A3FB7"/>
    <w:rsid w:val="002A6C9C"/>
    <w:rsid w:val="002B4119"/>
    <w:rsid w:val="002B6571"/>
    <w:rsid w:val="002D1C92"/>
    <w:rsid w:val="002D7F23"/>
    <w:rsid w:val="002E085C"/>
    <w:rsid w:val="002E1066"/>
    <w:rsid w:val="002F0FFF"/>
    <w:rsid w:val="002F18B4"/>
    <w:rsid w:val="002F272B"/>
    <w:rsid w:val="002F3A1A"/>
    <w:rsid w:val="002F4C53"/>
    <w:rsid w:val="002F5B67"/>
    <w:rsid w:val="002F62B5"/>
    <w:rsid w:val="002F70ED"/>
    <w:rsid w:val="002F7A26"/>
    <w:rsid w:val="00302EE2"/>
    <w:rsid w:val="00303F8F"/>
    <w:rsid w:val="00305061"/>
    <w:rsid w:val="00306E2F"/>
    <w:rsid w:val="00312CEA"/>
    <w:rsid w:val="0031310A"/>
    <w:rsid w:val="00315BC1"/>
    <w:rsid w:val="00316BFD"/>
    <w:rsid w:val="0032153D"/>
    <w:rsid w:val="003273C3"/>
    <w:rsid w:val="00330636"/>
    <w:rsid w:val="00330C6B"/>
    <w:rsid w:val="00330DE6"/>
    <w:rsid w:val="003325AD"/>
    <w:rsid w:val="00333EBB"/>
    <w:rsid w:val="00334810"/>
    <w:rsid w:val="003404A7"/>
    <w:rsid w:val="00345FF3"/>
    <w:rsid w:val="003471F8"/>
    <w:rsid w:val="00351B47"/>
    <w:rsid w:val="00366C64"/>
    <w:rsid w:val="00367F95"/>
    <w:rsid w:val="00375F7A"/>
    <w:rsid w:val="0038140C"/>
    <w:rsid w:val="003861B6"/>
    <w:rsid w:val="003A0CE8"/>
    <w:rsid w:val="003A4017"/>
    <w:rsid w:val="003B0680"/>
    <w:rsid w:val="003B1586"/>
    <w:rsid w:val="003B244F"/>
    <w:rsid w:val="003B38AD"/>
    <w:rsid w:val="003B4E2C"/>
    <w:rsid w:val="003B710B"/>
    <w:rsid w:val="003B7427"/>
    <w:rsid w:val="003D2348"/>
    <w:rsid w:val="003D2DCF"/>
    <w:rsid w:val="003E31BF"/>
    <w:rsid w:val="003E65C6"/>
    <w:rsid w:val="003F7CC9"/>
    <w:rsid w:val="0040456B"/>
    <w:rsid w:val="0041132E"/>
    <w:rsid w:val="004128D7"/>
    <w:rsid w:val="00413E52"/>
    <w:rsid w:val="00416F3F"/>
    <w:rsid w:val="00420D6B"/>
    <w:rsid w:val="004210EF"/>
    <w:rsid w:val="0042343E"/>
    <w:rsid w:val="0042551D"/>
    <w:rsid w:val="00427876"/>
    <w:rsid w:val="00427A00"/>
    <w:rsid w:val="00427A42"/>
    <w:rsid w:val="00427D3D"/>
    <w:rsid w:val="00433E19"/>
    <w:rsid w:val="004349B4"/>
    <w:rsid w:val="00434C12"/>
    <w:rsid w:val="00443884"/>
    <w:rsid w:val="00443F19"/>
    <w:rsid w:val="00457544"/>
    <w:rsid w:val="0045781F"/>
    <w:rsid w:val="00463320"/>
    <w:rsid w:val="00464D14"/>
    <w:rsid w:val="004659D1"/>
    <w:rsid w:val="00466617"/>
    <w:rsid w:val="00467A78"/>
    <w:rsid w:val="00471CAE"/>
    <w:rsid w:val="0047258B"/>
    <w:rsid w:val="004811D5"/>
    <w:rsid w:val="0048610D"/>
    <w:rsid w:val="00493424"/>
    <w:rsid w:val="00494858"/>
    <w:rsid w:val="0049499F"/>
    <w:rsid w:val="00495713"/>
    <w:rsid w:val="004A0A9B"/>
    <w:rsid w:val="004A272D"/>
    <w:rsid w:val="004A4679"/>
    <w:rsid w:val="004A544B"/>
    <w:rsid w:val="004A712A"/>
    <w:rsid w:val="004B0E56"/>
    <w:rsid w:val="004B2929"/>
    <w:rsid w:val="004B56E9"/>
    <w:rsid w:val="004B7FB8"/>
    <w:rsid w:val="004C08A4"/>
    <w:rsid w:val="004C4610"/>
    <w:rsid w:val="004D3C99"/>
    <w:rsid w:val="004E4A82"/>
    <w:rsid w:val="004E5667"/>
    <w:rsid w:val="004F3C3C"/>
    <w:rsid w:val="004F6D93"/>
    <w:rsid w:val="004F7695"/>
    <w:rsid w:val="0050046A"/>
    <w:rsid w:val="00500C86"/>
    <w:rsid w:val="005013EC"/>
    <w:rsid w:val="00504C66"/>
    <w:rsid w:val="00514952"/>
    <w:rsid w:val="00514C66"/>
    <w:rsid w:val="00524481"/>
    <w:rsid w:val="00524A97"/>
    <w:rsid w:val="005276C1"/>
    <w:rsid w:val="00527B05"/>
    <w:rsid w:val="00531019"/>
    <w:rsid w:val="00532098"/>
    <w:rsid w:val="005368FD"/>
    <w:rsid w:val="005369E9"/>
    <w:rsid w:val="00541114"/>
    <w:rsid w:val="00545B67"/>
    <w:rsid w:val="00551460"/>
    <w:rsid w:val="00553364"/>
    <w:rsid w:val="00554D54"/>
    <w:rsid w:val="005574CF"/>
    <w:rsid w:val="00570273"/>
    <w:rsid w:val="00571147"/>
    <w:rsid w:val="00571704"/>
    <w:rsid w:val="00573F1B"/>
    <w:rsid w:val="00573FF0"/>
    <w:rsid w:val="00574705"/>
    <w:rsid w:val="005762CF"/>
    <w:rsid w:val="00576A6E"/>
    <w:rsid w:val="0058059C"/>
    <w:rsid w:val="00580616"/>
    <w:rsid w:val="00580683"/>
    <w:rsid w:val="00580B41"/>
    <w:rsid w:val="00584B61"/>
    <w:rsid w:val="0059043D"/>
    <w:rsid w:val="005906AF"/>
    <w:rsid w:val="00591E03"/>
    <w:rsid w:val="005957B7"/>
    <w:rsid w:val="00597128"/>
    <w:rsid w:val="005A1506"/>
    <w:rsid w:val="005A3EB0"/>
    <w:rsid w:val="005A431F"/>
    <w:rsid w:val="005A7D92"/>
    <w:rsid w:val="005B03A5"/>
    <w:rsid w:val="005B6DA7"/>
    <w:rsid w:val="005B7B62"/>
    <w:rsid w:val="005C3159"/>
    <w:rsid w:val="005C5D8E"/>
    <w:rsid w:val="005C7E3C"/>
    <w:rsid w:val="005E1221"/>
    <w:rsid w:val="005E6E11"/>
    <w:rsid w:val="005F0E1F"/>
    <w:rsid w:val="005F1836"/>
    <w:rsid w:val="005F3ECF"/>
    <w:rsid w:val="005F3F6A"/>
    <w:rsid w:val="005F5998"/>
    <w:rsid w:val="0060371F"/>
    <w:rsid w:val="00604611"/>
    <w:rsid w:val="00606194"/>
    <w:rsid w:val="006132FD"/>
    <w:rsid w:val="00617431"/>
    <w:rsid w:val="00622996"/>
    <w:rsid w:val="006230C3"/>
    <w:rsid w:val="0062397D"/>
    <w:rsid w:val="00624BD4"/>
    <w:rsid w:val="00626944"/>
    <w:rsid w:val="006276F6"/>
    <w:rsid w:val="006321D8"/>
    <w:rsid w:val="00633F8C"/>
    <w:rsid w:val="00634C98"/>
    <w:rsid w:val="00635DEA"/>
    <w:rsid w:val="0064540E"/>
    <w:rsid w:val="00656CAD"/>
    <w:rsid w:val="00656DD6"/>
    <w:rsid w:val="006604CC"/>
    <w:rsid w:val="0066199D"/>
    <w:rsid w:val="006627DE"/>
    <w:rsid w:val="00665F60"/>
    <w:rsid w:val="00672E33"/>
    <w:rsid w:val="00675246"/>
    <w:rsid w:val="00676992"/>
    <w:rsid w:val="00681C64"/>
    <w:rsid w:val="0068512B"/>
    <w:rsid w:val="00686A79"/>
    <w:rsid w:val="00686FFB"/>
    <w:rsid w:val="006874BB"/>
    <w:rsid w:val="00690196"/>
    <w:rsid w:val="00691395"/>
    <w:rsid w:val="006924A5"/>
    <w:rsid w:val="00695CB8"/>
    <w:rsid w:val="006A03A3"/>
    <w:rsid w:val="006A4D20"/>
    <w:rsid w:val="006B585F"/>
    <w:rsid w:val="006C4262"/>
    <w:rsid w:val="006D0B89"/>
    <w:rsid w:val="006D1D4C"/>
    <w:rsid w:val="006D497C"/>
    <w:rsid w:val="006D55F0"/>
    <w:rsid w:val="006D5C2C"/>
    <w:rsid w:val="006E1E9F"/>
    <w:rsid w:val="006E29FD"/>
    <w:rsid w:val="006E36BA"/>
    <w:rsid w:val="006F0398"/>
    <w:rsid w:val="006F0BA4"/>
    <w:rsid w:val="006F1EB5"/>
    <w:rsid w:val="006F37D9"/>
    <w:rsid w:val="006F50EA"/>
    <w:rsid w:val="006F54EC"/>
    <w:rsid w:val="006F61FD"/>
    <w:rsid w:val="006F75E2"/>
    <w:rsid w:val="0071322E"/>
    <w:rsid w:val="0071636B"/>
    <w:rsid w:val="00721273"/>
    <w:rsid w:val="00721398"/>
    <w:rsid w:val="00721F84"/>
    <w:rsid w:val="00723764"/>
    <w:rsid w:val="0072591A"/>
    <w:rsid w:val="007300B7"/>
    <w:rsid w:val="0073290A"/>
    <w:rsid w:val="00737346"/>
    <w:rsid w:val="00740271"/>
    <w:rsid w:val="00743165"/>
    <w:rsid w:val="007444D0"/>
    <w:rsid w:val="0075124E"/>
    <w:rsid w:val="0075450B"/>
    <w:rsid w:val="007564ED"/>
    <w:rsid w:val="007568DE"/>
    <w:rsid w:val="00762BF2"/>
    <w:rsid w:val="00763741"/>
    <w:rsid w:val="00763D7F"/>
    <w:rsid w:val="0077012E"/>
    <w:rsid w:val="00774B34"/>
    <w:rsid w:val="0078196B"/>
    <w:rsid w:val="00782676"/>
    <w:rsid w:val="00796CEB"/>
    <w:rsid w:val="007A0D83"/>
    <w:rsid w:val="007A12F6"/>
    <w:rsid w:val="007A373F"/>
    <w:rsid w:val="007A6BEE"/>
    <w:rsid w:val="007A6C46"/>
    <w:rsid w:val="007B41E1"/>
    <w:rsid w:val="007B781D"/>
    <w:rsid w:val="007C04B5"/>
    <w:rsid w:val="007C5477"/>
    <w:rsid w:val="007C578A"/>
    <w:rsid w:val="007C6980"/>
    <w:rsid w:val="007D0D6B"/>
    <w:rsid w:val="007D27E4"/>
    <w:rsid w:val="007D35CF"/>
    <w:rsid w:val="007D731C"/>
    <w:rsid w:val="007D7753"/>
    <w:rsid w:val="007E0E1C"/>
    <w:rsid w:val="007E49FA"/>
    <w:rsid w:val="007E4A84"/>
    <w:rsid w:val="007E68D5"/>
    <w:rsid w:val="007F1E19"/>
    <w:rsid w:val="007F2FAF"/>
    <w:rsid w:val="007F2FB8"/>
    <w:rsid w:val="007F3CDE"/>
    <w:rsid w:val="007F4741"/>
    <w:rsid w:val="007F5E27"/>
    <w:rsid w:val="008012C4"/>
    <w:rsid w:val="00805622"/>
    <w:rsid w:val="00813054"/>
    <w:rsid w:val="00821498"/>
    <w:rsid w:val="00825B53"/>
    <w:rsid w:val="00826E48"/>
    <w:rsid w:val="00827B19"/>
    <w:rsid w:val="00830D29"/>
    <w:rsid w:val="00831A8F"/>
    <w:rsid w:val="00831F21"/>
    <w:rsid w:val="00833D0A"/>
    <w:rsid w:val="008366CA"/>
    <w:rsid w:val="008369D4"/>
    <w:rsid w:val="008369DF"/>
    <w:rsid w:val="008450EF"/>
    <w:rsid w:val="0084708B"/>
    <w:rsid w:val="00847947"/>
    <w:rsid w:val="00850D25"/>
    <w:rsid w:val="008520C7"/>
    <w:rsid w:val="0085584A"/>
    <w:rsid w:val="00857A2E"/>
    <w:rsid w:val="00861980"/>
    <w:rsid w:val="00862EC4"/>
    <w:rsid w:val="00866412"/>
    <w:rsid w:val="00866B6F"/>
    <w:rsid w:val="008725A2"/>
    <w:rsid w:val="00873B4A"/>
    <w:rsid w:val="00876ADF"/>
    <w:rsid w:val="00880F5A"/>
    <w:rsid w:val="008824BC"/>
    <w:rsid w:val="00886832"/>
    <w:rsid w:val="00887E8E"/>
    <w:rsid w:val="00892CAB"/>
    <w:rsid w:val="00895D0C"/>
    <w:rsid w:val="008A01C3"/>
    <w:rsid w:val="008A6150"/>
    <w:rsid w:val="008B2177"/>
    <w:rsid w:val="008B3FE8"/>
    <w:rsid w:val="008C11F0"/>
    <w:rsid w:val="008C35A1"/>
    <w:rsid w:val="008C44DD"/>
    <w:rsid w:val="008C6765"/>
    <w:rsid w:val="008D5EBB"/>
    <w:rsid w:val="008E0DB9"/>
    <w:rsid w:val="008E3854"/>
    <w:rsid w:val="008F312B"/>
    <w:rsid w:val="008F51A0"/>
    <w:rsid w:val="008F7AF1"/>
    <w:rsid w:val="009032A1"/>
    <w:rsid w:val="00906B20"/>
    <w:rsid w:val="0091199E"/>
    <w:rsid w:val="0091324F"/>
    <w:rsid w:val="00915793"/>
    <w:rsid w:val="00915A3C"/>
    <w:rsid w:val="0091662D"/>
    <w:rsid w:val="00920A6C"/>
    <w:rsid w:val="00920B9E"/>
    <w:rsid w:val="009217B6"/>
    <w:rsid w:val="00926EDD"/>
    <w:rsid w:val="00926F5A"/>
    <w:rsid w:val="009308F0"/>
    <w:rsid w:val="0093129D"/>
    <w:rsid w:val="009318B4"/>
    <w:rsid w:val="0093425A"/>
    <w:rsid w:val="0093429D"/>
    <w:rsid w:val="00935AAA"/>
    <w:rsid w:val="00940749"/>
    <w:rsid w:val="0094223A"/>
    <w:rsid w:val="00947AE2"/>
    <w:rsid w:val="00952E72"/>
    <w:rsid w:val="0095444A"/>
    <w:rsid w:val="00955909"/>
    <w:rsid w:val="00955B18"/>
    <w:rsid w:val="00956B8C"/>
    <w:rsid w:val="009612E7"/>
    <w:rsid w:val="009658B8"/>
    <w:rsid w:val="00967E11"/>
    <w:rsid w:val="00973590"/>
    <w:rsid w:val="0097770D"/>
    <w:rsid w:val="00982333"/>
    <w:rsid w:val="0098270A"/>
    <w:rsid w:val="00984C1B"/>
    <w:rsid w:val="0098674A"/>
    <w:rsid w:val="00990E48"/>
    <w:rsid w:val="00991911"/>
    <w:rsid w:val="00992769"/>
    <w:rsid w:val="0099696D"/>
    <w:rsid w:val="009A3F99"/>
    <w:rsid w:val="009A59C4"/>
    <w:rsid w:val="009A7BDB"/>
    <w:rsid w:val="009B090A"/>
    <w:rsid w:val="009B1B1C"/>
    <w:rsid w:val="009B67F2"/>
    <w:rsid w:val="009C0FFE"/>
    <w:rsid w:val="009C7328"/>
    <w:rsid w:val="009D41F8"/>
    <w:rsid w:val="009D6CD3"/>
    <w:rsid w:val="009E2811"/>
    <w:rsid w:val="009E5D97"/>
    <w:rsid w:val="009F4D0C"/>
    <w:rsid w:val="009F6F5C"/>
    <w:rsid w:val="009F70C9"/>
    <w:rsid w:val="00A00159"/>
    <w:rsid w:val="00A010F5"/>
    <w:rsid w:val="00A0197E"/>
    <w:rsid w:val="00A02E71"/>
    <w:rsid w:val="00A035BD"/>
    <w:rsid w:val="00A04F12"/>
    <w:rsid w:val="00A06275"/>
    <w:rsid w:val="00A2429B"/>
    <w:rsid w:val="00A25731"/>
    <w:rsid w:val="00A30C49"/>
    <w:rsid w:val="00A34E66"/>
    <w:rsid w:val="00A35B18"/>
    <w:rsid w:val="00A41092"/>
    <w:rsid w:val="00A448C6"/>
    <w:rsid w:val="00A547F0"/>
    <w:rsid w:val="00A66244"/>
    <w:rsid w:val="00A70C0A"/>
    <w:rsid w:val="00A71DD2"/>
    <w:rsid w:val="00A74479"/>
    <w:rsid w:val="00A81A09"/>
    <w:rsid w:val="00A85F42"/>
    <w:rsid w:val="00A86A00"/>
    <w:rsid w:val="00A86F85"/>
    <w:rsid w:val="00A91BA6"/>
    <w:rsid w:val="00A92C97"/>
    <w:rsid w:val="00A97C6F"/>
    <w:rsid w:val="00AA081C"/>
    <w:rsid w:val="00AA450E"/>
    <w:rsid w:val="00AB2BA5"/>
    <w:rsid w:val="00AB4BDD"/>
    <w:rsid w:val="00AB762C"/>
    <w:rsid w:val="00AC133F"/>
    <w:rsid w:val="00AC27AC"/>
    <w:rsid w:val="00AC7F41"/>
    <w:rsid w:val="00AD09C2"/>
    <w:rsid w:val="00AD19B1"/>
    <w:rsid w:val="00AD2893"/>
    <w:rsid w:val="00AE1EEC"/>
    <w:rsid w:val="00AE237A"/>
    <w:rsid w:val="00AE310A"/>
    <w:rsid w:val="00AF2FD6"/>
    <w:rsid w:val="00AF48F8"/>
    <w:rsid w:val="00AF5714"/>
    <w:rsid w:val="00AF5CF2"/>
    <w:rsid w:val="00AF6CB8"/>
    <w:rsid w:val="00B0086C"/>
    <w:rsid w:val="00B00912"/>
    <w:rsid w:val="00B02091"/>
    <w:rsid w:val="00B06202"/>
    <w:rsid w:val="00B07332"/>
    <w:rsid w:val="00B100B4"/>
    <w:rsid w:val="00B11B45"/>
    <w:rsid w:val="00B12592"/>
    <w:rsid w:val="00B1493D"/>
    <w:rsid w:val="00B16FD3"/>
    <w:rsid w:val="00B2463E"/>
    <w:rsid w:val="00B26B91"/>
    <w:rsid w:val="00B31EE0"/>
    <w:rsid w:val="00B42F54"/>
    <w:rsid w:val="00B4797A"/>
    <w:rsid w:val="00B479C0"/>
    <w:rsid w:val="00B47A49"/>
    <w:rsid w:val="00B47FAE"/>
    <w:rsid w:val="00B52874"/>
    <w:rsid w:val="00B529D0"/>
    <w:rsid w:val="00B532A9"/>
    <w:rsid w:val="00B544A1"/>
    <w:rsid w:val="00B54A09"/>
    <w:rsid w:val="00B550E8"/>
    <w:rsid w:val="00B57624"/>
    <w:rsid w:val="00B65850"/>
    <w:rsid w:val="00B65DF4"/>
    <w:rsid w:val="00B66115"/>
    <w:rsid w:val="00B67C9B"/>
    <w:rsid w:val="00B714B8"/>
    <w:rsid w:val="00B716BC"/>
    <w:rsid w:val="00B76FD0"/>
    <w:rsid w:val="00B812A5"/>
    <w:rsid w:val="00B8162C"/>
    <w:rsid w:val="00B81682"/>
    <w:rsid w:val="00B817E2"/>
    <w:rsid w:val="00B86567"/>
    <w:rsid w:val="00B90A6E"/>
    <w:rsid w:val="00B95407"/>
    <w:rsid w:val="00BA28B0"/>
    <w:rsid w:val="00BA3264"/>
    <w:rsid w:val="00BA5C32"/>
    <w:rsid w:val="00BA61E0"/>
    <w:rsid w:val="00BA6D2E"/>
    <w:rsid w:val="00BB40CC"/>
    <w:rsid w:val="00BC1AD4"/>
    <w:rsid w:val="00BC26DA"/>
    <w:rsid w:val="00BC46DE"/>
    <w:rsid w:val="00BC4D5E"/>
    <w:rsid w:val="00BD0B85"/>
    <w:rsid w:val="00BD130A"/>
    <w:rsid w:val="00BD26DA"/>
    <w:rsid w:val="00BD2B59"/>
    <w:rsid w:val="00BD4757"/>
    <w:rsid w:val="00BD4DCA"/>
    <w:rsid w:val="00BD67F9"/>
    <w:rsid w:val="00BE3684"/>
    <w:rsid w:val="00BE4B83"/>
    <w:rsid w:val="00BE5891"/>
    <w:rsid w:val="00BF0FF6"/>
    <w:rsid w:val="00BF2ABD"/>
    <w:rsid w:val="00BF6115"/>
    <w:rsid w:val="00BF7B6C"/>
    <w:rsid w:val="00C00DEA"/>
    <w:rsid w:val="00C00E9E"/>
    <w:rsid w:val="00C03576"/>
    <w:rsid w:val="00C07288"/>
    <w:rsid w:val="00C2136B"/>
    <w:rsid w:val="00C22A83"/>
    <w:rsid w:val="00C2594B"/>
    <w:rsid w:val="00C25B47"/>
    <w:rsid w:val="00C261E4"/>
    <w:rsid w:val="00C276A3"/>
    <w:rsid w:val="00C354A1"/>
    <w:rsid w:val="00C37ED9"/>
    <w:rsid w:val="00C41049"/>
    <w:rsid w:val="00C412B4"/>
    <w:rsid w:val="00C41432"/>
    <w:rsid w:val="00C421F8"/>
    <w:rsid w:val="00C42FE1"/>
    <w:rsid w:val="00C438DF"/>
    <w:rsid w:val="00C465DE"/>
    <w:rsid w:val="00C5013D"/>
    <w:rsid w:val="00C52953"/>
    <w:rsid w:val="00C568A4"/>
    <w:rsid w:val="00C56BEF"/>
    <w:rsid w:val="00C571F8"/>
    <w:rsid w:val="00C62422"/>
    <w:rsid w:val="00C65369"/>
    <w:rsid w:val="00C65579"/>
    <w:rsid w:val="00C7438D"/>
    <w:rsid w:val="00C8545B"/>
    <w:rsid w:val="00C919F0"/>
    <w:rsid w:val="00C95CEB"/>
    <w:rsid w:val="00C9637A"/>
    <w:rsid w:val="00C972E8"/>
    <w:rsid w:val="00C97A12"/>
    <w:rsid w:val="00CA06D4"/>
    <w:rsid w:val="00CA7A36"/>
    <w:rsid w:val="00CB165F"/>
    <w:rsid w:val="00CB24A4"/>
    <w:rsid w:val="00CB3690"/>
    <w:rsid w:val="00CB5727"/>
    <w:rsid w:val="00CB6570"/>
    <w:rsid w:val="00CB6B1F"/>
    <w:rsid w:val="00CC0D0D"/>
    <w:rsid w:val="00CC22B6"/>
    <w:rsid w:val="00CC2E6E"/>
    <w:rsid w:val="00CC34E6"/>
    <w:rsid w:val="00CC40C0"/>
    <w:rsid w:val="00CC6E0F"/>
    <w:rsid w:val="00CD377E"/>
    <w:rsid w:val="00CD4C84"/>
    <w:rsid w:val="00CD6540"/>
    <w:rsid w:val="00CE069D"/>
    <w:rsid w:val="00CE1376"/>
    <w:rsid w:val="00CE4F33"/>
    <w:rsid w:val="00CE660D"/>
    <w:rsid w:val="00CF0A22"/>
    <w:rsid w:val="00CF168A"/>
    <w:rsid w:val="00CF2535"/>
    <w:rsid w:val="00CF5A13"/>
    <w:rsid w:val="00D00D4B"/>
    <w:rsid w:val="00D0508A"/>
    <w:rsid w:val="00D065DC"/>
    <w:rsid w:val="00D15C80"/>
    <w:rsid w:val="00D15E1A"/>
    <w:rsid w:val="00D23E89"/>
    <w:rsid w:val="00D246A6"/>
    <w:rsid w:val="00D266E5"/>
    <w:rsid w:val="00D26BA3"/>
    <w:rsid w:val="00D32B58"/>
    <w:rsid w:val="00D350AB"/>
    <w:rsid w:val="00D364D5"/>
    <w:rsid w:val="00D36F9B"/>
    <w:rsid w:val="00D40751"/>
    <w:rsid w:val="00D40786"/>
    <w:rsid w:val="00D45DEE"/>
    <w:rsid w:val="00D54BCA"/>
    <w:rsid w:val="00D60F2B"/>
    <w:rsid w:val="00D65871"/>
    <w:rsid w:val="00D677C1"/>
    <w:rsid w:val="00D67AFF"/>
    <w:rsid w:val="00D73322"/>
    <w:rsid w:val="00D87146"/>
    <w:rsid w:val="00D922B3"/>
    <w:rsid w:val="00D94174"/>
    <w:rsid w:val="00D96842"/>
    <w:rsid w:val="00D97F5F"/>
    <w:rsid w:val="00DA40DB"/>
    <w:rsid w:val="00DA433A"/>
    <w:rsid w:val="00DA5959"/>
    <w:rsid w:val="00DA59D8"/>
    <w:rsid w:val="00DA64EE"/>
    <w:rsid w:val="00DA7BC0"/>
    <w:rsid w:val="00DB39B2"/>
    <w:rsid w:val="00DB517B"/>
    <w:rsid w:val="00DB6F40"/>
    <w:rsid w:val="00DC1513"/>
    <w:rsid w:val="00DC6E71"/>
    <w:rsid w:val="00DD1B11"/>
    <w:rsid w:val="00DD2123"/>
    <w:rsid w:val="00DD2142"/>
    <w:rsid w:val="00DD219D"/>
    <w:rsid w:val="00DD345A"/>
    <w:rsid w:val="00DD56A5"/>
    <w:rsid w:val="00DE4860"/>
    <w:rsid w:val="00DE4ADC"/>
    <w:rsid w:val="00DF248A"/>
    <w:rsid w:val="00DF56BC"/>
    <w:rsid w:val="00DF74AB"/>
    <w:rsid w:val="00DF759F"/>
    <w:rsid w:val="00E10424"/>
    <w:rsid w:val="00E1197E"/>
    <w:rsid w:val="00E20434"/>
    <w:rsid w:val="00E20458"/>
    <w:rsid w:val="00E21DCA"/>
    <w:rsid w:val="00E2562E"/>
    <w:rsid w:val="00E2674A"/>
    <w:rsid w:val="00E3063F"/>
    <w:rsid w:val="00E311F6"/>
    <w:rsid w:val="00E337B0"/>
    <w:rsid w:val="00E35B4F"/>
    <w:rsid w:val="00E41D60"/>
    <w:rsid w:val="00E4240B"/>
    <w:rsid w:val="00E42B0F"/>
    <w:rsid w:val="00E43223"/>
    <w:rsid w:val="00E44A05"/>
    <w:rsid w:val="00E4529B"/>
    <w:rsid w:val="00E468ED"/>
    <w:rsid w:val="00E46BEB"/>
    <w:rsid w:val="00E47A6A"/>
    <w:rsid w:val="00E47FFE"/>
    <w:rsid w:val="00E51302"/>
    <w:rsid w:val="00E52E45"/>
    <w:rsid w:val="00E53A12"/>
    <w:rsid w:val="00E54205"/>
    <w:rsid w:val="00E54CF4"/>
    <w:rsid w:val="00E64EF8"/>
    <w:rsid w:val="00E65220"/>
    <w:rsid w:val="00E671BC"/>
    <w:rsid w:val="00E675AA"/>
    <w:rsid w:val="00E67822"/>
    <w:rsid w:val="00E70D15"/>
    <w:rsid w:val="00E74AE8"/>
    <w:rsid w:val="00E7657C"/>
    <w:rsid w:val="00E779FF"/>
    <w:rsid w:val="00E81B05"/>
    <w:rsid w:val="00E82799"/>
    <w:rsid w:val="00E87A97"/>
    <w:rsid w:val="00E953EC"/>
    <w:rsid w:val="00E95C97"/>
    <w:rsid w:val="00E97283"/>
    <w:rsid w:val="00EA2241"/>
    <w:rsid w:val="00EA23AD"/>
    <w:rsid w:val="00EA3B99"/>
    <w:rsid w:val="00EA5B28"/>
    <w:rsid w:val="00EB1B7E"/>
    <w:rsid w:val="00EB2AB0"/>
    <w:rsid w:val="00EC07F3"/>
    <w:rsid w:val="00EC2AE2"/>
    <w:rsid w:val="00EC32C9"/>
    <w:rsid w:val="00EC41A1"/>
    <w:rsid w:val="00ED1140"/>
    <w:rsid w:val="00ED52EA"/>
    <w:rsid w:val="00ED5F91"/>
    <w:rsid w:val="00ED6AAE"/>
    <w:rsid w:val="00ED6B3B"/>
    <w:rsid w:val="00EE556F"/>
    <w:rsid w:val="00EE58B4"/>
    <w:rsid w:val="00EE64E2"/>
    <w:rsid w:val="00EF0FD3"/>
    <w:rsid w:val="00EF2D94"/>
    <w:rsid w:val="00EF60BE"/>
    <w:rsid w:val="00EF7472"/>
    <w:rsid w:val="00F04A2F"/>
    <w:rsid w:val="00F06A4A"/>
    <w:rsid w:val="00F06A9F"/>
    <w:rsid w:val="00F0737A"/>
    <w:rsid w:val="00F13928"/>
    <w:rsid w:val="00F15A1B"/>
    <w:rsid w:val="00F171B5"/>
    <w:rsid w:val="00F20B83"/>
    <w:rsid w:val="00F213CE"/>
    <w:rsid w:val="00F23E8E"/>
    <w:rsid w:val="00F2407E"/>
    <w:rsid w:val="00F255A8"/>
    <w:rsid w:val="00F25B6B"/>
    <w:rsid w:val="00F25DB7"/>
    <w:rsid w:val="00F3457F"/>
    <w:rsid w:val="00F358E7"/>
    <w:rsid w:val="00F35E2B"/>
    <w:rsid w:val="00F4141F"/>
    <w:rsid w:val="00F419FC"/>
    <w:rsid w:val="00F44A5C"/>
    <w:rsid w:val="00F46EDC"/>
    <w:rsid w:val="00F537EC"/>
    <w:rsid w:val="00F57FEA"/>
    <w:rsid w:val="00F6218E"/>
    <w:rsid w:val="00F622B1"/>
    <w:rsid w:val="00F63F05"/>
    <w:rsid w:val="00F65546"/>
    <w:rsid w:val="00F774DD"/>
    <w:rsid w:val="00F85DF4"/>
    <w:rsid w:val="00F86197"/>
    <w:rsid w:val="00F9170C"/>
    <w:rsid w:val="00F92398"/>
    <w:rsid w:val="00F97816"/>
    <w:rsid w:val="00FA263B"/>
    <w:rsid w:val="00FA45F6"/>
    <w:rsid w:val="00FA7BAF"/>
    <w:rsid w:val="00FB0263"/>
    <w:rsid w:val="00FB37B7"/>
    <w:rsid w:val="00FB5747"/>
    <w:rsid w:val="00FB57AF"/>
    <w:rsid w:val="00FC5AF1"/>
    <w:rsid w:val="00FD16C1"/>
    <w:rsid w:val="00FD40A0"/>
    <w:rsid w:val="00FE53A1"/>
    <w:rsid w:val="00FE5437"/>
    <w:rsid w:val="00FE72C1"/>
    <w:rsid w:val="00FF1A5B"/>
    <w:rsid w:val="00FF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0EF"/>
    <w:pPr>
      <w:spacing w:after="200" w:line="276" w:lineRule="auto"/>
      <w:jc w:val="both"/>
    </w:pPr>
    <w:rPr>
      <w:rFonts w:ascii="Times New Roman" w:eastAsia="Times New Roman" w:hAnsi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8450EF"/>
    <w:pPr>
      <w:keepNext/>
      <w:outlineLvl w:val="0"/>
    </w:pPr>
    <w:rPr>
      <w:b/>
      <w:bCs/>
      <w:sz w:val="36"/>
      <w:szCs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8450EF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3">
    <w:name w:val="Body Text 3"/>
    <w:basedOn w:val="a"/>
    <w:link w:val="30"/>
    <w:uiPriority w:val="99"/>
    <w:semiHidden/>
    <w:rsid w:val="008450EF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locked/>
    <w:rsid w:val="008450EF"/>
    <w:rPr>
      <w:rFonts w:ascii="Times New Roman" w:hAnsi="Times New Roman" w:cs="Times New Roman"/>
      <w:sz w:val="16"/>
      <w:szCs w:val="16"/>
      <w:lang w:val="en-AU" w:eastAsia="bg-BG"/>
    </w:rPr>
  </w:style>
  <w:style w:type="paragraph" w:styleId="a3">
    <w:name w:val="Body Text Indent"/>
    <w:basedOn w:val="a"/>
    <w:link w:val="a4"/>
    <w:uiPriority w:val="99"/>
    <w:semiHidden/>
    <w:rsid w:val="00E311F6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uiPriority w:val="99"/>
    <w:semiHidden/>
    <w:locked/>
    <w:rsid w:val="00E311F6"/>
    <w:rPr>
      <w:rFonts w:ascii="Times New Roman" w:hAnsi="Times New Roman" w:cs="Times New Roman"/>
      <w:sz w:val="20"/>
      <w:szCs w:val="20"/>
      <w:lang w:val="en-AU" w:eastAsia="bg-BG"/>
    </w:rPr>
  </w:style>
  <w:style w:type="paragraph" w:styleId="31">
    <w:name w:val="Body Text Indent 3"/>
    <w:basedOn w:val="a"/>
    <w:link w:val="32"/>
    <w:uiPriority w:val="99"/>
    <w:rsid w:val="00E311F6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locked/>
    <w:rsid w:val="00E311F6"/>
    <w:rPr>
      <w:rFonts w:ascii="Times New Roman" w:hAnsi="Times New Roman" w:cs="Times New Roman"/>
      <w:sz w:val="16"/>
      <w:szCs w:val="16"/>
      <w:lang w:val="en-AU" w:eastAsia="bg-BG"/>
    </w:rPr>
  </w:style>
  <w:style w:type="table" w:styleId="a5">
    <w:name w:val="Table Grid"/>
    <w:basedOn w:val="a1"/>
    <w:uiPriority w:val="99"/>
    <w:rsid w:val="00E311F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rsid w:val="009E2811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locked/>
    <w:rsid w:val="009E2811"/>
    <w:rPr>
      <w:rFonts w:ascii="Times New Roman" w:hAnsi="Times New Roman" w:cs="Times New Roman"/>
      <w:sz w:val="20"/>
      <w:szCs w:val="20"/>
      <w:lang w:val="en-AU" w:eastAsia="bg-BG"/>
    </w:rPr>
  </w:style>
  <w:style w:type="table" w:customStyle="1" w:styleId="11">
    <w:name w:val="Мрежа в таблица1"/>
    <w:uiPriority w:val="99"/>
    <w:rsid w:val="009E281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584B61"/>
    <w:pPr>
      <w:ind w:left="720"/>
    </w:pPr>
  </w:style>
  <w:style w:type="paragraph" w:styleId="a7">
    <w:name w:val="Balloon Text"/>
    <w:basedOn w:val="a"/>
    <w:link w:val="a8"/>
    <w:uiPriority w:val="99"/>
    <w:semiHidden/>
    <w:rsid w:val="00E8279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locked/>
    <w:rsid w:val="00E82799"/>
    <w:rPr>
      <w:rFonts w:ascii="Tahoma" w:hAnsi="Tahoma" w:cs="Tahoma"/>
      <w:sz w:val="16"/>
      <w:szCs w:val="16"/>
      <w:lang w:val="en-AU" w:eastAsia="bg-BG"/>
    </w:rPr>
  </w:style>
  <w:style w:type="paragraph" w:styleId="a9">
    <w:name w:val="Normal (Web)"/>
    <w:basedOn w:val="a"/>
    <w:uiPriority w:val="99"/>
    <w:rsid w:val="0072591A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21">
    <w:name w:val="Body Text Indent 2"/>
    <w:basedOn w:val="a"/>
    <w:link w:val="22"/>
    <w:uiPriority w:val="99"/>
    <w:semiHidden/>
    <w:rsid w:val="0003692A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locked/>
    <w:rsid w:val="0003692A"/>
    <w:rPr>
      <w:rFonts w:ascii="Times New Roman" w:hAnsi="Times New Roman" w:cs="Times New Roman"/>
      <w:sz w:val="20"/>
      <w:szCs w:val="20"/>
      <w:lang w:val="en-AU" w:eastAsia="bg-BG"/>
    </w:rPr>
  </w:style>
  <w:style w:type="paragraph" w:styleId="aa">
    <w:name w:val="header"/>
    <w:basedOn w:val="a"/>
    <w:link w:val="ab"/>
    <w:uiPriority w:val="99"/>
    <w:rsid w:val="00892CAB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uiPriority w:val="99"/>
    <w:locked/>
    <w:rsid w:val="00892CAB"/>
    <w:rPr>
      <w:rFonts w:ascii="Times New Roman" w:hAnsi="Times New Roman" w:cs="Times New Roman"/>
      <w:sz w:val="20"/>
      <w:szCs w:val="20"/>
      <w:lang w:val="en-AU" w:eastAsia="bg-BG"/>
    </w:rPr>
  </w:style>
  <w:style w:type="paragraph" w:styleId="ac">
    <w:name w:val="footer"/>
    <w:basedOn w:val="a"/>
    <w:link w:val="ad"/>
    <w:uiPriority w:val="99"/>
    <w:rsid w:val="00892CAB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0"/>
    <w:link w:val="ac"/>
    <w:uiPriority w:val="99"/>
    <w:locked/>
    <w:rsid w:val="00892CAB"/>
    <w:rPr>
      <w:rFonts w:ascii="Times New Roman" w:hAnsi="Times New Roman" w:cs="Times New Roman"/>
      <w:sz w:val="20"/>
      <w:szCs w:val="20"/>
      <w:lang w:val="en-AU" w:eastAsia="bg-BG"/>
    </w:rPr>
  </w:style>
  <w:style w:type="character" w:styleId="ae">
    <w:name w:val="Emphasis"/>
    <w:basedOn w:val="a0"/>
    <w:qFormat/>
    <w:locked/>
    <w:rsid w:val="001A675F"/>
    <w:rPr>
      <w:i/>
      <w:iCs/>
    </w:rPr>
  </w:style>
  <w:style w:type="character" w:styleId="af">
    <w:name w:val="line number"/>
    <w:basedOn w:val="a0"/>
    <w:uiPriority w:val="99"/>
    <w:semiHidden/>
    <w:unhideWhenUsed/>
    <w:rsid w:val="00BC4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0EF"/>
    <w:pPr>
      <w:spacing w:after="200" w:line="276" w:lineRule="auto"/>
      <w:jc w:val="both"/>
    </w:pPr>
    <w:rPr>
      <w:rFonts w:ascii="Times New Roman" w:eastAsia="Times New Roman" w:hAnsi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8450EF"/>
    <w:pPr>
      <w:keepNext/>
      <w:outlineLvl w:val="0"/>
    </w:pPr>
    <w:rPr>
      <w:b/>
      <w:bCs/>
      <w:sz w:val="36"/>
      <w:szCs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8450EF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3">
    <w:name w:val="Body Text 3"/>
    <w:basedOn w:val="a"/>
    <w:link w:val="30"/>
    <w:uiPriority w:val="99"/>
    <w:semiHidden/>
    <w:rsid w:val="008450EF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locked/>
    <w:rsid w:val="008450EF"/>
    <w:rPr>
      <w:rFonts w:ascii="Times New Roman" w:hAnsi="Times New Roman" w:cs="Times New Roman"/>
      <w:sz w:val="16"/>
      <w:szCs w:val="16"/>
      <w:lang w:val="en-AU" w:eastAsia="bg-BG"/>
    </w:rPr>
  </w:style>
  <w:style w:type="paragraph" w:styleId="a3">
    <w:name w:val="Body Text Indent"/>
    <w:basedOn w:val="a"/>
    <w:link w:val="a4"/>
    <w:uiPriority w:val="99"/>
    <w:semiHidden/>
    <w:rsid w:val="00E311F6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uiPriority w:val="99"/>
    <w:semiHidden/>
    <w:locked/>
    <w:rsid w:val="00E311F6"/>
    <w:rPr>
      <w:rFonts w:ascii="Times New Roman" w:hAnsi="Times New Roman" w:cs="Times New Roman"/>
      <w:sz w:val="20"/>
      <w:szCs w:val="20"/>
      <w:lang w:val="en-AU" w:eastAsia="bg-BG"/>
    </w:rPr>
  </w:style>
  <w:style w:type="paragraph" w:styleId="31">
    <w:name w:val="Body Text Indent 3"/>
    <w:basedOn w:val="a"/>
    <w:link w:val="32"/>
    <w:uiPriority w:val="99"/>
    <w:rsid w:val="00E311F6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basedOn w:val="a0"/>
    <w:link w:val="31"/>
    <w:uiPriority w:val="99"/>
    <w:locked/>
    <w:rsid w:val="00E311F6"/>
    <w:rPr>
      <w:rFonts w:ascii="Times New Roman" w:hAnsi="Times New Roman" w:cs="Times New Roman"/>
      <w:sz w:val="16"/>
      <w:szCs w:val="16"/>
      <w:lang w:val="en-AU" w:eastAsia="bg-BG"/>
    </w:rPr>
  </w:style>
  <w:style w:type="table" w:styleId="a5">
    <w:name w:val="Table Grid"/>
    <w:basedOn w:val="a1"/>
    <w:uiPriority w:val="99"/>
    <w:rsid w:val="00E311F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rsid w:val="009E2811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locked/>
    <w:rsid w:val="009E2811"/>
    <w:rPr>
      <w:rFonts w:ascii="Times New Roman" w:hAnsi="Times New Roman" w:cs="Times New Roman"/>
      <w:sz w:val="20"/>
      <w:szCs w:val="20"/>
      <w:lang w:val="en-AU" w:eastAsia="bg-BG"/>
    </w:rPr>
  </w:style>
  <w:style w:type="table" w:customStyle="1" w:styleId="11">
    <w:name w:val="Мрежа в таблица1"/>
    <w:uiPriority w:val="99"/>
    <w:rsid w:val="009E281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584B61"/>
    <w:pPr>
      <w:ind w:left="720"/>
    </w:pPr>
  </w:style>
  <w:style w:type="paragraph" w:styleId="a7">
    <w:name w:val="Balloon Text"/>
    <w:basedOn w:val="a"/>
    <w:link w:val="a8"/>
    <w:uiPriority w:val="99"/>
    <w:semiHidden/>
    <w:rsid w:val="00E8279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locked/>
    <w:rsid w:val="00E82799"/>
    <w:rPr>
      <w:rFonts w:ascii="Tahoma" w:hAnsi="Tahoma" w:cs="Tahoma"/>
      <w:sz w:val="16"/>
      <w:szCs w:val="16"/>
      <w:lang w:val="en-AU" w:eastAsia="bg-BG"/>
    </w:rPr>
  </w:style>
  <w:style w:type="paragraph" w:styleId="a9">
    <w:name w:val="Normal (Web)"/>
    <w:basedOn w:val="a"/>
    <w:uiPriority w:val="99"/>
    <w:rsid w:val="0072591A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21">
    <w:name w:val="Body Text Indent 2"/>
    <w:basedOn w:val="a"/>
    <w:link w:val="22"/>
    <w:uiPriority w:val="99"/>
    <w:semiHidden/>
    <w:rsid w:val="0003692A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locked/>
    <w:rsid w:val="0003692A"/>
    <w:rPr>
      <w:rFonts w:ascii="Times New Roman" w:hAnsi="Times New Roman" w:cs="Times New Roman"/>
      <w:sz w:val="20"/>
      <w:szCs w:val="20"/>
      <w:lang w:val="en-AU" w:eastAsia="bg-BG"/>
    </w:rPr>
  </w:style>
  <w:style w:type="paragraph" w:styleId="aa">
    <w:name w:val="header"/>
    <w:basedOn w:val="a"/>
    <w:link w:val="ab"/>
    <w:uiPriority w:val="99"/>
    <w:rsid w:val="00892CAB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uiPriority w:val="99"/>
    <w:locked/>
    <w:rsid w:val="00892CAB"/>
    <w:rPr>
      <w:rFonts w:ascii="Times New Roman" w:hAnsi="Times New Roman" w:cs="Times New Roman"/>
      <w:sz w:val="20"/>
      <w:szCs w:val="20"/>
      <w:lang w:val="en-AU" w:eastAsia="bg-BG"/>
    </w:rPr>
  </w:style>
  <w:style w:type="paragraph" w:styleId="ac">
    <w:name w:val="footer"/>
    <w:basedOn w:val="a"/>
    <w:link w:val="ad"/>
    <w:uiPriority w:val="99"/>
    <w:rsid w:val="00892CAB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0"/>
    <w:link w:val="ac"/>
    <w:uiPriority w:val="99"/>
    <w:locked/>
    <w:rsid w:val="00892CAB"/>
    <w:rPr>
      <w:rFonts w:ascii="Times New Roman" w:hAnsi="Times New Roman" w:cs="Times New Roman"/>
      <w:sz w:val="20"/>
      <w:szCs w:val="20"/>
      <w:lang w:val="en-AU" w:eastAsia="bg-BG"/>
    </w:rPr>
  </w:style>
  <w:style w:type="character" w:styleId="ae">
    <w:name w:val="Emphasis"/>
    <w:basedOn w:val="a0"/>
    <w:qFormat/>
    <w:locked/>
    <w:rsid w:val="001A675F"/>
    <w:rPr>
      <w:i/>
      <w:iCs/>
    </w:rPr>
  </w:style>
  <w:style w:type="character" w:styleId="af">
    <w:name w:val="line number"/>
    <w:basedOn w:val="a0"/>
    <w:uiPriority w:val="99"/>
    <w:semiHidden/>
    <w:unhideWhenUsed/>
    <w:rsid w:val="00BC4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A4C1F-7AF9-4745-90D6-3533AFE5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10</Pages>
  <Words>3521</Words>
  <Characters>17146</Characters>
  <Application>Microsoft Office Word</Application>
  <DocSecurity>0</DocSecurity>
  <Lines>142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FSD</Company>
  <LinksUpToDate>false</LinksUpToDate>
  <CharactersWithSpaces>20626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schet5u</dc:creator>
  <cp:lastModifiedBy>user227</cp:lastModifiedBy>
  <cp:revision>104</cp:revision>
  <cp:lastPrinted>2021-07-27T08:46:00Z</cp:lastPrinted>
  <dcterms:created xsi:type="dcterms:W3CDTF">2018-04-23T07:05:00Z</dcterms:created>
  <dcterms:modified xsi:type="dcterms:W3CDTF">2021-07-27T10:29:00Z</dcterms:modified>
</cp:coreProperties>
</file>